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3553" w:rsidP="00746110" w:rsidRDefault="5D6FC42C" w14:paraId="24FF527F" w14:textId="77777777">
      <w:pPr>
        <w:pStyle w:val="Title"/>
        <w:rPr>
          <w:rStyle w:val="TitleChar"/>
          <w:b/>
        </w:rPr>
      </w:pPr>
      <w:r w:rsidRPr="5D6FC42C">
        <w:rPr>
          <w:rStyle w:val="TitleChar"/>
          <w:b/>
          <w:bCs/>
        </w:rPr>
        <w:t>Does temperature stress cause wasting symptoms in giant California sea cucumbers?</w:t>
      </w:r>
    </w:p>
    <w:p w:rsidR="000012F2" w:rsidP="00746110" w:rsidRDefault="000012F2" w14:paraId="720C96B2" w14:textId="77777777">
      <w:pPr>
        <w:pStyle w:val="Centred"/>
      </w:pPr>
    </w:p>
    <w:p w:rsidR="00FB3841" w:rsidP="00CF3EEE" w:rsidRDefault="00AE0071" w14:paraId="67FE0C38" w14:textId="77777777">
      <w:pPr>
        <w:pStyle w:val="Centred"/>
        <w:tabs>
          <w:tab w:val="left" w:pos="3870"/>
        </w:tabs>
      </w:pPr>
      <w:r>
        <w:t>b</w:t>
      </w:r>
      <w:r w:rsidRPr="000012F2" w:rsidR="00FB3841">
        <w:t>y</w:t>
      </w:r>
    </w:p>
    <w:p w:rsidRPr="000012F2" w:rsidR="004A3DDD" w:rsidP="00746110" w:rsidRDefault="004A3DDD" w14:paraId="1827AD5E" w14:textId="77777777">
      <w:pPr>
        <w:pStyle w:val="Centred"/>
      </w:pPr>
    </w:p>
    <w:p w:rsidRPr="000012F2" w:rsidR="007D3553" w:rsidP="00746110" w:rsidRDefault="00DC6AFF" w14:paraId="4532ADA3" w14:textId="77777777">
      <w:pPr>
        <w:pStyle w:val="Centred"/>
      </w:pPr>
      <w:r>
        <w:t>Declan Taylor and Jonathan Farr</w:t>
      </w:r>
    </w:p>
    <w:p w:rsidRPr="000012F2" w:rsidR="004C7870" w:rsidP="00746110" w:rsidRDefault="00FB3841" w14:paraId="443C32C9" w14:textId="77777777">
      <w:pPr>
        <w:pStyle w:val="Centred"/>
      </w:pPr>
      <w:r w:rsidRPr="000012F2">
        <w:t>A report submitted in partial fulfilment of the requirements of</w:t>
      </w:r>
    </w:p>
    <w:p w:rsidRPr="000012F2" w:rsidR="007D3553" w:rsidP="00746110" w:rsidRDefault="00727201" w14:paraId="54752A6D" w14:textId="77777777">
      <w:pPr>
        <w:pStyle w:val="Centred"/>
      </w:pPr>
      <w:r>
        <w:t>DIRECTED STUDIES</w:t>
      </w:r>
      <w:r w:rsidR="5D6FC42C">
        <w:t xml:space="preserve"> AND </w:t>
      </w:r>
      <w:r w:rsidR="009E4F63">
        <w:t>A</w:t>
      </w:r>
      <w:r w:rsidR="5D6FC42C">
        <w:t>PPLIED DATA ANALYSIS</w:t>
      </w:r>
    </w:p>
    <w:p w:rsidRPr="000012F2" w:rsidR="004C7870" w:rsidP="00746110" w:rsidRDefault="004C7870" w14:paraId="2DE97689" w14:textId="77777777">
      <w:pPr>
        <w:pStyle w:val="Centred"/>
      </w:pPr>
    </w:p>
    <w:p w:rsidRPr="000012F2" w:rsidR="00FB3841" w:rsidP="00746110" w:rsidRDefault="00DF50E7" w14:paraId="70751E90" w14:textId="77777777">
      <w:pPr>
        <w:pStyle w:val="Centred"/>
      </w:pPr>
      <w:r w:rsidRPr="000012F2">
        <w:t>a</w:t>
      </w:r>
      <w:r w:rsidRPr="000012F2" w:rsidR="00FB3841">
        <w:t>t</w:t>
      </w:r>
    </w:p>
    <w:p w:rsidRPr="000012F2" w:rsidR="00FB3841" w:rsidP="00746110" w:rsidRDefault="00FB3841" w14:paraId="58226E60" w14:textId="77777777">
      <w:pPr>
        <w:pStyle w:val="Centred"/>
      </w:pPr>
      <w:r w:rsidRPr="000012F2">
        <w:t>Bamfield Marine Sciences Centre</w:t>
      </w:r>
    </w:p>
    <w:p w:rsidR="007D3553" w:rsidP="00746110" w:rsidRDefault="007D3553" w14:paraId="3BF140A7" w14:textId="77777777">
      <w:pPr>
        <w:pStyle w:val="Centred"/>
      </w:pPr>
    </w:p>
    <w:p w:rsidRPr="000012F2" w:rsidR="004A3DDD" w:rsidP="00746110" w:rsidRDefault="004A3DDD" w14:paraId="314A1019" w14:textId="77777777">
      <w:pPr>
        <w:pStyle w:val="Centred"/>
      </w:pPr>
    </w:p>
    <w:p w:rsidRPr="000012F2" w:rsidR="007D3553" w:rsidP="00746110" w:rsidRDefault="00FB3841" w14:paraId="0158693A" w14:textId="77777777">
      <w:pPr>
        <w:pStyle w:val="Centred"/>
      </w:pPr>
      <w:r w:rsidRPr="000012F2">
        <w:t>Instructor</w:t>
      </w:r>
      <w:r w:rsidR="00F120B8">
        <w:t>s</w:t>
      </w:r>
      <w:r w:rsidRPr="000012F2">
        <w:t>:</w:t>
      </w:r>
      <w:r w:rsidRPr="000012F2" w:rsidR="007D3553">
        <w:t xml:space="preserve"> </w:t>
      </w:r>
      <w:r w:rsidR="008D7DAE">
        <w:t xml:space="preserve">Daniel </w:t>
      </w:r>
      <w:r w:rsidR="00F120B8">
        <w:t xml:space="preserve">Wuitchik and </w:t>
      </w:r>
      <w:r w:rsidR="5D6FC42C">
        <w:t xml:space="preserve">Dr. </w:t>
      </w:r>
      <w:r w:rsidR="00F120B8">
        <w:t>Sara Wuitchik</w:t>
      </w:r>
    </w:p>
    <w:p w:rsidRPr="000012F2" w:rsidR="007D3553" w:rsidP="00746110" w:rsidRDefault="007D3553" w14:paraId="37C976E4" w14:textId="77777777">
      <w:pPr>
        <w:pStyle w:val="Centred"/>
      </w:pPr>
      <w:bookmarkStart w:name="Text5" w:id="0"/>
      <w:r w:rsidRPr="000012F2">
        <w:t xml:space="preserve">Teaching Assistant: </w:t>
      </w:r>
      <w:r w:rsidR="00F120B8">
        <w:t>Jenna Fleet</w:t>
      </w:r>
    </w:p>
    <w:bookmarkEnd w:id="0"/>
    <w:p w:rsidR="004C7870" w:rsidP="00746110" w:rsidRDefault="004C7870" w14:paraId="46E2D1BC" w14:textId="77777777">
      <w:pPr>
        <w:pStyle w:val="Centred"/>
      </w:pPr>
    </w:p>
    <w:p w:rsidR="00A202F5" w:rsidP="00746110" w:rsidRDefault="00A202F5" w14:paraId="0694F47D" w14:textId="77777777">
      <w:pPr>
        <w:pStyle w:val="Centred"/>
      </w:pPr>
    </w:p>
    <w:p w:rsidR="00A202F5" w:rsidP="00746110" w:rsidRDefault="00A202F5" w14:paraId="1B741510" w14:textId="77777777">
      <w:pPr>
        <w:pStyle w:val="Centred"/>
      </w:pPr>
    </w:p>
    <w:p w:rsidR="00A202F5" w:rsidP="00746110" w:rsidRDefault="00A202F5" w14:paraId="4F58BC63" w14:textId="77777777">
      <w:pPr>
        <w:pStyle w:val="Centred"/>
      </w:pPr>
    </w:p>
    <w:p w:rsidR="00A202F5" w:rsidP="00746110" w:rsidRDefault="00A202F5" w14:paraId="1A3FF6F0" w14:textId="77777777">
      <w:pPr>
        <w:pStyle w:val="Centred"/>
      </w:pPr>
    </w:p>
    <w:p w:rsidR="00A202F5" w:rsidP="00746110" w:rsidRDefault="00A202F5" w14:paraId="22F107EB" w14:textId="77777777">
      <w:pPr>
        <w:pStyle w:val="Centred"/>
      </w:pPr>
    </w:p>
    <w:p w:rsidR="00A202F5" w:rsidP="00746110" w:rsidRDefault="00A202F5" w14:paraId="13C974BA" w14:textId="77777777">
      <w:pPr>
        <w:pStyle w:val="Centred"/>
      </w:pPr>
    </w:p>
    <w:p w:rsidR="004A3DDD" w:rsidP="00746110" w:rsidRDefault="004A3DDD" w14:paraId="328FB972" w14:textId="77777777">
      <w:pPr>
        <w:pStyle w:val="Centred"/>
      </w:pPr>
    </w:p>
    <w:p w:rsidRPr="000012F2" w:rsidR="007D3553" w:rsidP="00746110" w:rsidRDefault="00FB3841" w14:paraId="4ECA14E4" w14:textId="77777777">
      <w:pPr>
        <w:pStyle w:val="Centred"/>
      </w:pPr>
      <w:r w:rsidRPr="000012F2">
        <w:t>©</w:t>
      </w:r>
      <w:r w:rsidR="007D458E">
        <w:t xml:space="preserve"> Declan Taylor, 12/2021</w:t>
      </w:r>
    </w:p>
    <w:p w:rsidRPr="000012F2" w:rsidR="00FB3841" w:rsidP="00746110" w:rsidRDefault="004A3DDD" w14:paraId="39905DCC" w14:textId="77777777">
      <w:pPr>
        <w:pStyle w:val="Centred"/>
      </w:pPr>
      <w:r>
        <w:t xml:space="preserve">Home University: </w:t>
      </w:r>
      <w:r w:rsidR="007D458E">
        <w:t>The University of British Columbia</w:t>
      </w:r>
    </w:p>
    <w:p w:rsidRPr="000012F2" w:rsidR="007D3553" w:rsidP="00746110" w:rsidRDefault="007D3553" w14:paraId="726B3552" w14:textId="77777777">
      <w:pPr>
        <w:pStyle w:val="Centred"/>
      </w:pPr>
    </w:p>
    <w:p w:rsidRPr="000012F2" w:rsidR="007D3553" w:rsidP="00746110" w:rsidRDefault="00FB3841" w14:paraId="15E97F4E" w14:textId="77777777">
      <w:pPr>
        <w:pStyle w:val="Centred"/>
      </w:pPr>
      <w:r w:rsidRPr="000012F2">
        <w:t>©</w:t>
      </w:r>
      <w:r w:rsidRPr="000012F2" w:rsidR="007D3553">
        <w:t xml:space="preserve"> </w:t>
      </w:r>
      <w:r w:rsidR="007D458E">
        <w:t>Jonathan Farr</w:t>
      </w:r>
    </w:p>
    <w:p w:rsidRPr="000012F2" w:rsidR="004A3DDD" w:rsidP="00746110" w:rsidRDefault="004A3DDD" w14:paraId="39C59832" w14:textId="77777777">
      <w:pPr>
        <w:pStyle w:val="Centred"/>
      </w:pPr>
      <w:r>
        <w:t xml:space="preserve">Home University: </w:t>
      </w:r>
      <w:r w:rsidR="007D458E">
        <w:t>University of Alberta</w:t>
      </w:r>
    </w:p>
    <w:p w:rsidRPr="004830A9" w:rsidR="00FB3841" w:rsidP="00746110" w:rsidRDefault="004A3DDD" w14:paraId="6C6C8D3A" w14:textId="77777777">
      <w:pPr>
        <w:pStyle w:val="Heading1"/>
      </w:pPr>
      <w:r>
        <w:br w:type="page"/>
      </w:r>
      <w:r w:rsidRPr="00FB3841" w:rsidR="00FB3841">
        <w:t>Abstract</w:t>
      </w:r>
    </w:p>
    <w:p w:rsidR="00FB3841" w:rsidP="004830A9" w:rsidRDefault="2F79A382" w14:paraId="1B72ECD3" w14:textId="77777777">
      <w:pPr>
        <w:pStyle w:val="NoSpacing"/>
        <w:spacing w:line="276" w:lineRule="auto"/>
      </w:pPr>
      <w:r w:rsidRPr="2F79A382">
        <w:rPr>
          <w:rFonts w:eastAsia="Times New Roman" w:cs="Arial"/>
        </w:rPr>
        <w:t>Marine heat waves and warming oceans have profound effects on disease dynamics in marine invertebrates. Wasting diseases, potentially worsened by extreme heat events, have devastated sea stars across the Pacific Northwest coast. Recent evidence has emerged of wasting disease symptoms similar those in sea stars in giant California sea cucumbers (</w:t>
      </w:r>
      <w:r w:rsidR="00283270">
        <w:rPr>
          <w:rFonts w:eastAsia="Times New Roman" w:cs="Arial"/>
          <w:i/>
        </w:rPr>
        <w:t>Apostichopus</w:t>
      </w:r>
      <w:r w:rsidRPr="2F79A382">
        <w:rPr>
          <w:rFonts w:eastAsia="Times New Roman" w:cs="Arial"/>
          <w:i/>
        </w:rPr>
        <w:t xml:space="preserve"> californicus</w:t>
      </w:r>
      <w:r w:rsidRPr="2F79A382">
        <w:rPr>
          <w:rFonts w:eastAsia="Times New Roman" w:cs="Arial"/>
        </w:rPr>
        <w:t xml:space="preserve">). A severe sea cucumber wasting event </w:t>
      </w:r>
      <w:r w:rsidR="007B1878">
        <w:rPr>
          <w:rFonts w:eastAsia="Times New Roman" w:cs="Arial"/>
        </w:rPr>
        <w:t xml:space="preserve">of unknown </w:t>
      </w:r>
      <w:r w:rsidR="003A50DD">
        <w:rPr>
          <w:rFonts w:eastAsia="Times New Roman" w:cs="Arial"/>
        </w:rPr>
        <w:t>cause occurred</w:t>
      </w:r>
      <w:r w:rsidRPr="2F79A382">
        <w:rPr>
          <w:rFonts w:eastAsia="Times New Roman" w:cs="Arial"/>
        </w:rPr>
        <w:t xml:space="preserve"> in Nanoose Bay, B.C. follow</w:t>
      </w:r>
      <w:r w:rsidR="00906ED4">
        <w:rPr>
          <w:rFonts w:eastAsia="Times New Roman" w:cs="Arial"/>
        </w:rPr>
        <w:t>ing</w:t>
      </w:r>
      <w:r w:rsidRPr="2F79A382">
        <w:rPr>
          <w:rFonts w:eastAsia="Times New Roman" w:cs="Arial"/>
        </w:rPr>
        <w:t xml:space="preserve"> an extreme climatic heat event. Our study aimed to determine whether heat stress </w:t>
      </w:r>
      <w:r w:rsidR="007B1878">
        <w:rPr>
          <w:rFonts w:eastAsia="Times New Roman" w:cs="Arial"/>
        </w:rPr>
        <w:t>as a single factor</w:t>
      </w:r>
      <w:r w:rsidRPr="2F79A382">
        <w:rPr>
          <w:rFonts w:eastAsia="Times New Roman" w:cs="Arial"/>
        </w:rPr>
        <w:t xml:space="preserve"> could trigger wasting in </w:t>
      </w:r>
      <w:r w:rsidR="002234EB">
        <w:rPr>
          <w:rFonts w:eastAsia="Times New Roman" w:cs="Arial"/>
          <w:i/>
        </w:rPr>
        <w:t>A. c</w:t>
      </w:r>
      <w:r w:rsidRPr="2F79A382">
        <w:rPr>
          <w:rFonts w:eastAsia="Times New Roman" w:cs="Arial"/>
          <w:i/>
        </w:rPr>
        <w:t>alifornicus</w:t>
      </w:r>
      <w:r w:rsidRPr="2F79A382">
        <w:rPr>
          <w:rFonts w:eastAsia="Times New Roman" w:cs="Arial"/>
        </w:rPr>
        <w:t xml:space="preserve">. We also aimed to </w:t>
      </w:r>
      <w:r w:rsidR="007358E5">
        <w:rPr>
          <w:rFonts w:eastAsia="Times New Roman" w:cs="Arial"/>
        </w:rPr>
        <w:t>assess</w:t>
      </w:r>
      <w:r w:rsidRPr="2F79A382">
        <w:rPr>
          <w:rFonts w:eastAsia="Times New Roman" w:cs="Arial"/>
        </w:rPr>
        <w:t xml:space="preserve"> how two unusual sea cucumber characteristics, stiffening and evisceration, are affected by thermal stress. </w:t>
      </w:r>
      <w:r w:rsidR="00B147DE">
        <w:rPr>
          <w:rFonts w:eastAsia="Times New Roman" w:cs="Arial"/>
        </w:rPr>
        <w:t>In</w:t>
      </w:r>
      <w:r w:rsidRPr="2F79A382">
        <w:rPr>
          <w:rFonts w:eastAsia="Times New Roman" w:cs="Arial"/>
        </w:rPr>
        <w:t xml:space="preserve"> a controlled laboratory setting, we exposed </w:t>
      </w:r>
      <w:r w:rsidR="002234EB">
        <w:rPr>
          <w:rFonts w:eastAsia="Times New Roman" w:cs="Arial"/>
          <w:i/>
        </w:rPr>
        <w:t>A. c</w:t>
      </w:r>
      <w:r w:rsidRPr="2F79A382">
        <w:rPr>
          <w:rFonts w:eastAsia="Times New Roman" w:cs="Arial"/>
          <w:i/>
        </w:rPr>
        <w:t>alifornicus</w:t>
      </w:r>
      <w:r w:rsidRPr="2F79A382">
        <w:rPr>
          <w:rFonts w:eastAsia="Times New Roman" w:cs="Arial"/>
        </w:rPr>
        <w:t xml:space="preserve"> to a</w:t>
      </w:r>
      <w:r w:rsidR="006077D6">
        <w:rPr>
          <w:rFonts w:eastAsia="Times New Roman" w:cs="Arial"/>
        </w:rPr>
        <w:t xml:space="preserve"> three</w:t>
      </w:r>
      <w:r w:rsidR="00BB235D">
        <w:rPr>
          <w:rFonts w:eastAsia="Times New Roman" w:cs="Arial"/>
        </w:rPr>
        <w:t>-</w:t>
      </w:r>
      <w:r w:rsidR="006077D6">
        <w:rPr>
          <w:rFonts w:eastAsia="Times New Roman" w:cs="Arial"/>
        </w:rPr>
        <w:t>day</w:t>
      </w:r>
      <w:r w:rsidRPr="2F79A382">
        <w:rPr>
          <w:rFonts w:eastAsia="Times New Roman" w:cs="Arial"/>
        </w:rPr>
        <w:t xml:space="preserve"> simulated marine heat wave of either 17ºC or 22ºC </w:t>
      </w:r>
      <w:r w:rsidR="00BB235D">
        <w:rPr>
          <w:rFonts w:eastAsia="Times New Roman" w:cs="Arial"/>
        </w:rPr>
        <w:t>compared to</w:t>
      </w:r>
      <w:r w:rsidRPr="2F79A382">
        <w:rPr>
          <w:rFonts w:eastAsia="Times New Roman" w:cs="Arial"/>
        </w:rPr>
        <w:t xml:space="preserve"> a 12ºC control. We measured the presence of skin ulcers, mortality, stiffness for posture maintenance and antipredator defense, spawning</w:t>
      </w:r>
      <w:r w:rsidR="009B735A">
        <w:rPr>
          <w:rFonts w:eastAsia="Times New Roman" w:cs="Arial"/>
        </w:rPr>
        <w:t>,</w:t>
      </w:r>
      <w:r w:rsidR="008B7C2A">
        <w:rPr>
          <w:rFonts w:eastAsia="Times New Roman" w:cs="Arial"/>
        </w:rPr>
        <w:t xml:space="preserve"> and </w:t>
      </w:r>
      <w:r w:rsidRPr="2F79A382">
        <w:rPr>
          <w:rFonts w:eastAsia="Times New Roman" w:cs="Arial"/>
        </w:rPr>
        <w:t>evisceration</w:t>
      </w:r>
      <w:r w:rsidR="00597FBC">
        <w:rPr>
          <w:rFonts w:eastAsia="Times New Roman" w:cs="Arial"/>
        </w:rPr>
        <w:t>.</w:t>
      </w:r>
      <w:r w:rsidRPr="2F79A382">
        <w:rPr>
          <w:rFonts w:eastAsia="Times New Roman" w:cs="Arial"/>
        </w:rPr>
        <w:t xml:space="preserve"> </w:t>
      </w:r>
      <w:r w:rsidR="009C3475">
        <w:rPr>
          <w:rFonts w:eastAsia="Times New Roman" w:cs="Arial"/>
        </w:rPr>
        <w:t>Treatment-related d</w:t>
      </w:r>
      <w:r w:rsidRPr="2F79A382">
        <w:rPr>
          <w:rFonts w:eastAsia="Times New Roman" w:cs="Arial"/>
        </w:rPr>
        <w:t xml:space="preserve">ifferences </w:t>
      </w:r>
      <w:r w:rsidR="00E0427D">
        <w:rPr>
          <w:rFonts w:eastAsia="Times New Roman" w:cs="Arial"/>
        </w:rPr>
        <w:t>in</w:t>
      </w:r>
      <w:r w:rsidR="006635BB">
        <w:rPr>
          <w:rFonts w:eastAsia="Times New Roman" w:cs="Arial"/>
        </w:rPr>
        <w:t xml:space="preserve"> responses to thermal stress</w:t>
      </w:r>
      <w:r w:rsidR="004F04AA">
        <w:rPr>
          <w:rFonts w:eastAsia="Times New Roman" w:cs="Arial"/>
        </w:rPr>
        <w:t xml:space="preserve"> were analyzed using </w:t>
      </w:r>
      <w:r w:rsidR="00C9732F">
        <w:rPr>
          <w:rFonts w:eastAsia="Times New Roman" w:cs="Arial"/>
        </w:rPr>
        <w:t>Kruska</w:t>
      </w:r>
      <w:r w:rsidR="00667091">
        <w:rPr>
          <w:rFonts w:eastAsia="Times New Roman" w:cs="Arial"/>
        </w:rPr>
        <w:t>l</w:t>
      </w:r>
      <w:r w:rsidR="00C9732F">
        <w:rPr>
          <w:rFonts w:eastAsia="Times New Roman" w:cs="Arial"/>
        </w:rPr>
        <w:t>-Wallis tests and</w:t>
      </w:r>
      <w:r w:rsidR="002E438C">
        <w:rPr>
          <w:rFonts w:eastAsia="Times New Roman" w:cs="Arial"/>
        </w:rPr>
        <w:t xml:space="preserve"> </w:t>
      </w:r>
      <w:r w:rsidR="009D1F34">
        <w:rPr>
          <w:rFonts w:eastAsia="Times New Roman" w:cs="Arial"/>
        </w:rPr>
        <w:t>model selection</w:t>
      </w:r>
      <w:r w:rsidR="00513B63">
        <w:rPr>
          <w:rFonts w:eastAsia="Times New Roman" w:cs="Arial"/>
        </w:rPr>
        <w:t xml:space="preserve"> processes</w:t>
      </w:r>
      <w:r w:rsidR="002E438C">
        <w:rPr>
          <w:rFonts w:eastAsia="Times New Roman" w:cs="Arial"/>
        </w:rPr>
        <w:t>.</w:t>
      </w:r>
      <w:r w:rsidRPr="2F79A382">
        <w:rPr>
          <w:rFonts w:eastAsia="Times New Roman" w:cs="Arial"/>
        </w:rPr>
        <w:t xml:space="preserve"> While we observed both minor and major handling ulcers, no wasting-like symptoms were exhibited in </w:t>
      </w:r>
      <w:r w:rsidR="004C14F9">
        <w:rPr>
          <w:rFonts w:eastAsia="Times New Roman" w:cs="Arial"/>
        </w:rPr>
        <w:t>any temperature</w:t>
      </w:r>
      <w:r w:rsidRPr="2F79A382">
        <w:rPr>
          <w:rFonts w:eastAsia="Times New Roman" w:cs="Arial"/>
        </w:rPr>
        <w:t xml:space="preserve"> treatments. Mortality in the 22ºC treatment demonstrated that </w:t>
      </w:r>
      <w:r w:rsidR="002234EB">
        <w:rPr>
          <w:rFonts w:eastAsia="Times New Roman" w:cs="Arial"/>
          <w:i/>
        </w:rPr>
        <w:t>A. c</w:t>
      </w:r>
      <w:r w:rsidRPr="2F79A382">
        <w:rPr>
          <w:rFonts w:eastAsia="Times New Roman" w:cs="Arial"/>
          <w:i/>
        </w:rPr>
        <w:t xml:space="preserve">alifornicus </w:t>
      </w:r>
      <w:r w:rsidRPr="2F79A382">
        <w:rPr>
          <w:rFonts w:eastAsia="Times New Roman" w:cs="Arial"/>
        </w:rPr>
        <w:t xml:space="preserve">were under extreme thermal stress during our experiment. Stiffening behaviour was significantly affected by heat treatments, suggesting that </w:t>
      </w:r>
      <w:r w:rsidR="002B072F">
        <w:rPr>
          <w:rFonts w:eastAsia="Times New Roman" w:cs="Arial"/>
        </w:rPr>
        <w:t xml:space="preserve">the </w:t>
      </w:r>
      <w:r w:rsidR="00075D72">
        <w:rPr>
          <w:rFonts w:eastAsia="Times New Roman" w:cs="Arial"/>
        </w:rPr>
        <w:t>musc</w:t>
      </w:r>
      <w:r w:rsidR="00162A1C">
        <w:rPr>
          <w:rFonts w:eastAsia="Times New Roman" w:cs="Arial"/>
        </w:rPr>
        <w:t>le</w:t>
      </w:r>
      <w:r w:rsidR="00075D72">
        <w:rPr>
          <w:rFonts w:eastAsia="Times New Roman" w:cs="Arial"/>
        </w:rPr>
        <w:t xml:space="preserve"> and </w:t>
      </w:r>
      <w:r w:rsidR="001573E6">
        <w:rPr>
          <w:rFonts w:eastAsia="Times New Roman" w:cs="Arial"/>
        </w:rPr>
        <w:t xml:space="preserve">mutable collagenous tissue responsible for </w:t>
      </w:r>
      <w:r w:rsidRPr="2F79A382">
        <w:rPr>
          <w:rFonts w:eastAsia="Times New Roman" w:cs="Arial"/>
        </w:rPr>
        <w:t xml:space="preserve">stiffening </w:t>
      </w:r>
      <w:r w:rsidR="001573E6">
        <w:rPr>
          <w:rFonts w:eastAsia="Times New Roman" w:cs="Arial"/>
        </w:rPr>
        <w:t xml:space="preserve">were </w:t>
      </w:r>
      <w:r w:rsidRPr="2F79A382">
        <w:rPr>
          <w:rFonts w:eastAsia="Times New Roman" w:cs="Arial"/>
        </w:rPr>
        <w:t xml:space="preserve">impaired by thermal stress. We also found further evidence in support of seasonal evisceration </w:t>
      </w:r>
      <w:r w:rsidR="00424767">
        <w:rPr>
          <w:rFonts w:eastAsia="Times New Roman" w:cs="Arial"/>
        </w:rPr>
        <w:t>or atrophy</w:t>
      </w:r>
      <w:r w:rsidRPr="2F79A382">
        <w:rPr>
          <w:rFonts w:eastAsia="Times New Roman" w:cs="Arial"/>
        </w:rPr>
        <w:t xml:space="preserve"> of digestive organs. Our study provides evidence that wasting is not solely triggered by heat stress, leaving the cause of the mass mortality event observed in Nanoose unknown.  </w:t>
      </w:r>
      <w:r w:rsidR="002234EB">
        <w:rPr>
          <w:rFonts w:eastAsia="Times New Roman" w:cs="Arial"/>
          <w:i/>
        </w:rPr>
        <w:t>A. c</w:t>
      </w:r>
      <w:r w:rsidRPr="2F79A382">
        <w:rPr>
          <w:rFonts w:eastAsia="Times New Roman" w:cs="Arial"/>
          <w:i/>
        </w:rPr>
        <w:t xml:space="preserve">alifornicus </w:t>
      </w:r>
      <w:r w:rsidRPr="2F79A382">
        <w:rPr>
          <w:rFonts w:eastAsia="Times New Roman" w:cs="Arial"/>
        </w:rPr>
        <w:t xml:space="preserve">are ecologically </w:t>
      </w:r>
      <w:r w:rsidR="00C0506A">
        <w:rPr>
          <w:rFonts w:eastAsia="Times New Roman" w:cs="Arial"/>
        </w:rPr>
        <w:t xml:space="preserve">and economically </w:t>
      </w:r>
      <w:r w:rsidRPr="2F79A382">
        <w:rPr>
          <w:rFonts w:eastAsia="Times New Roman" w:cs="Arial"/>
        </w:rPr>
        <w:t>important marine detritovores</w:t>
      </w:r>
      <w:r w:rsidR="00C0506A">
        <w:rPr>
          <w:rFonts w:eastAsia="Times New Roman" w:cs="Arial"/>
        </w:rPr>
        <w:t xml:space="preserve">, </w:t>
      </w:r>
      <w:r w:rsidR="00DF4A06">
        <w:rPr>
          <w:rFonts w:eastAsia="Times New Roman" w:cs="Arial"/>
        </w:rPr>
        <w:t>and</w:t>
      </w:r>
      <w:r w:rsidRPr="2F79A382">
        <w:rPr>
          <w:rFonts w:eastAsia="Times New Roman" w:cs="Arial"/>
        </w:rPr>
        <w:t xml:space="preserve"> </w:t>
      </w:r>
      <w:r w:rsidR="00DF4A06">
        <w:rPr>
          <w:rFonts w:eastAsia="Times New Roman" w:cs="Arial"/>
        </w:rPr>
        <w:t>t</w:t>
      </w:r>
      <w:r w:rsidRPr="2F79A382">
        <w:rPr>
          <w:rFonts w:eastAsia="Times New Roman" w:cs="Arial"/>
        </w:rPr>
        <w:t>o better understand and predict future mortality events</w:t>
      </w:r>
      <w:r w:rsidR="00F941F7">
        <w:rPr>
          <w:rFonts w:eastAsia="Times New Roman" w:cs="Arial"/>
        </w:rPr>
        <w:t>,</w:t>
      </w:r>
      <w:r w:rsidRPr="2F79A382">
        <w:rPr>
          <w:rFonts w:eastAsia="Times New Roman" w:cs="Arial"/>
        </w:rPr>
        <w:t xml:space="preserve"> the causal agents of sea cucumber wasting must be identified.</w:t>
      </w:r>
    </w:p>
    <w:p w:rsidRPr="00FB3841" w:rsidR="00FB3841" w:rsidP="00746110" w:rsidRDefault="00FB3841" w14:paraId="22F40CC8" w14:textId="77777777">
      <w:pPr>
        <w:pStyle w:val="Heading1"/>
      </w:pPr>
      <w:r w:rsidRPr="00FB3841">
        <w:t>Keywords</w:t>
      </w:r>
    </w:p>
    <w:p w:rsidR="00FB3841" w:rsidP="003B119C" w:rsidRDefault="00570DD1" w14:paraId="079B1BFE" w14:textId="77777777">
      <w:pPr>
        <w:pStyle w:val="NoSpacing"/>
      </w:pPr>
      <w:r w:rsidRPr="00570DD1">
        <w:t>Wasting disease, echinoder</w:t>
      </w:r>
      <w:r w:rsidR="0074778B">
        <w:t>m</w:t>
      </w:r>
      <w:r w:rsidRPr="00570DD1">
        <w:t>, sea cucumber, skin ulceration syndrome, thermal stress</w:t>
      </w:r>
    </w:p>
    <w:p w:rsidRPr="00FB3841" w:rsidR="00FB3841" w:rsidP="00746110" w:rsidRDefault="00FB3841" w14:paraId="648D8FC0" w14:textId="77777777">
      <w:pPr>
        <w:pStyle w:val="Heading1"/>
      </w:pPr>
      <w:r w:rsidRPr="00FB3841">
        <w:t>Introduction</w:t>
      </w:r>
    </w:p>
    <w:p w:rsidRPr="0032287F" w:rsidR="003F34D8" w:rsidP="00746110" w:rsidRDefault="003F34D8" w14:paraId="25D0A699" w14:textId="77777777">
      <w:r w:rsidRPr="00746110">
        <w:t>Anthropogenic climate change is increasing the intensity, duration, size and frequency of marine heat waves across the globe with potentially catastrophic effects on organism fitness, marine ecosystems</w:t>
      </w:r>
      <w:r w:rsidR="002003BF">
        <w:t>,</w:t>
      </w:r>
      <w:r w:rsidRPr="00746110">
        <w:t xml:space="preserve"> and human economies </w:t>
      </w:r>
      <w:r w:rsidRPr="000B063C" w:rsidR="000B063C">
        <w:rPr>
          <w:noProof/>
        </w:rPr>
        <w:t>(Allan et al., 2021; Frölicher et al., 2018)</w:t>
      </w:r>
      <w:r w:rsidRPr="00746110">
        <w:t>.</w:t>
      </w:r>
      <w:r w:rsidRPr="0032287F">
        <w:t xml:space="preserve"> These extreme climatic events often cause immediate and mass mortality at all trophic levels from thermal stress, starvation, toxicity, and hypoxia</w:t>
      </w:r>
      <w:r w:rsidR="00F05F2A">
        <w:t xml:space="preserve"> </w:t>
      </w:r>
      <w:r w:rsidRPr="00F05F2A" w:rsidR="00F05F2A">
        <w:rPr>
          <w:noProof/>
        </w:rPr>
        <w:t>(Cavole et al., 2016; Di Lorenzo &amp; Mantua, 2016; Suryan et al., 2021; von Biela et al., 2019)</w:t>
      </w:r>
      <w:r w:rsidR="00327F8B">
        <w:t>.</w:t>
      </w:r>
      <w:r w:rsidRPr="0032287F">
        <w:t xml:space="preserve"> For example, the 2014-2015 warm water anomaly in the Northeast Pacific Ocean</w:t>
      </w:r>
      <w:r w:rsidR="00CE0CD6">
        <w:t xml:space="preserve"> </w:t>
      </w:r>
      <w:r w:rsidR="00580719">
        <w:t>damaged tuna, salmon, and shellfish fisheries,</w:t>
      </w:r>
      <w:r w:rsidR="00200AEE">
        <w:t xml:space="preserve"> </w:t>
      </w:r>
      <w:r w:rsidR="00776AF8">
        <w:t>caused</w:t>
      </w:r>
      <w:r w:rsidR="0009253C">
        <w:t xml:space="preserve"> mass </w:t>
      </w:r>
      <w:r w:rsidR="00FA72E4">
        <w:t>mortalities</w:t>
      </w:r>
      <w:r w:rsidR="0009253C">
        <w:t xml:space="preserve"> in </w:t>
      </w:r>
      <w:r w:rsidR="00BB76E4">
        <w:t>zooplanktonic primary consumers</w:t>
      </w:r>
      <w:r w:rsidR="00652CE7">
        <w:t>,</w:t>
      </w:r>
      <w:r w:rsidR="007164D2">
        <w:t xml:space="preserve"> </w:t>
      </w:r>
      <w:r w:rsidR="006F6138">
        <w:t>and indirectly</w:t>
      </w:r>
      <w:r w:rsidR="007E01D7">
        <w:t xml:space="preserve"> cause</w:t>
      </w:r>
      <w:r w:rsidR="006F6138">
        <w:t>d</w:t>
      </w:r>
      <w:r w:rsidRPr="0032287F" w:rsidR="00776AF8">
        <w:t xml:space="preserve"> the starvation</w:t>
      </w:r>
      <w:r w:rsidR="00776AF8">
        <w:t xml:space="preserve"> of species from salmon</w:t>
      </w:r>
      <w:r w:rsidR="007164D2">
        <w:t xml:space="preserve"> </w:t>
      </w:r>
      <w:r w:rsidR="00776AF8">
        <w:t xml:space="preserve">to seabirds </w:t>
      </w:r>
      <w:r w:rsidRPr="000B063C" w:rsidR="000B063C">
        <w:rPr>
          <w:noProof/>
        </w:rPr>
        <w:t>(Cavole et al., 2016; Di Lorenzo &amp; Mantua, 2016; Frölicher et al., 2018; von Biela et al., 2019)</w:t>
      </w:r>
      <w:r w:rsidRPr="0032287F">
        <w:t xml:space="preserve">. Marine heat waves can also impact marine ecosystems more subtly by impacting biological processes including foraging </w:t>
      </w:r>
      <w:r>
        <w:t xml:space="preserve">and movement </w:t>
      </w:r>
      <w:r w:rsidRPr="0032287F">
        <w:t xml:space="preserve">behaviour </w:t>
      </w:r>
      <w:r w:rsidRPr="003C6654">
        <w:rPr>
          <w:noProof/>
        </w:rPr>
        <w:t>(Chiu et al., 2021)</w:t>
      </w:r>
      <w:r w:rsidRPr="0032287F">
        <w:t>, reproducti</w:t>
      </w:r>
      <w:r>
        <w:t xml:space="preserve">on </w:t>
      </w:r>
      <w:r w:rsidRPr="00AE7824">
        <w:rPr>
          <w:noProof/>
        </w:rPr>
        <w:t>(Shanks et al., 2020)</w:t>
      </w:r>
      <w:r w:rsidRPr="0032287F">
        <w:t xml:space="preserve">, and disease dynamics </w:t>
      </w:r>
      <w:r w:rsidRPr="0032287F">
        <w:rPr>
          <w:noProof/>
        </w:rPr>
        <w:t>(Aalto et al., 2020)</w:t>
      </w:r>
      <w:r w:rsidRPr="0032287F">
        <w:t xml:space="preserve">. </w:t>
      </w:r>
    </w:p>
    <w:p w:rsidRPr="0032287F" w:rsidR="003F34D8" w:rsidP="00746110" w:rsidRDefault="003F34D8" w14:paraId="5093F9FF" w14:textId="4C190EAC">
      <w:r w:rsidRPr="0032287F">
        <w:t xml:space="preserve">Marine heat waves can </w:t>
      </w:r>
      <w:r w:rsidR="00504970">
        <w:t>worsen</w:t>
      </w:r>
      <w:r w:rsidR="00D50B49">
        <w:t xml:space="preserve"> marine diseases</w:t>
      </w:r>
      <w:r w:rsidR="00504970">
        <w:t xml:space="preserve"> and epidemics</w:t>
      </w:r>
      <w:r w:rsidR="00145CEA">
        <w:t xml:space="preserve"> in part</w:t>
      </w:r>
      <w:r w:rsidR="000668B2">
        <w:t xml:space="preserve"> </w:t>
      </w:r>
      <w:r w:rsidRPr="0032287F">
        <w:t xml:space="preserve">because thermal stress can compromise organism’s immune response </w:t>
      </w:r>
      <w:r w:rsidRPr="0032287F">
        <w:rPr>
          <w:noProof/>
        </w:rPr>
        <w:t>(Branco et al., 2012; Matozzo et al., 2012)</w:t>
      </w:r>
      <w:r w:rsidRPr="0032287F">
        <w:t xml:space="preserve">. In addition, the virulence of many marine diseases appears to be regulated through temperature effects on pathogen transmission and growth </w:t>
      </w:r>
      <w:r w:rsidRPr="0032287F">
        <w:rPr>
          <w:noProof/>
        </w:rPr>
        <w:t>(Marcogliese, 2008; Rubio-Portillo et al., 2016)</w:t>
      </w:r>
      <w:r w:rsidRPr="0032287F">
        <w:t xml:space="preserve">. For </w:t>
      </w:r>
      <w:r w:rsidR="003517F1">
        <w:t>instance</w:t>
      </w:r>
      <w:r w:rsidRPr="0032287F">
        <w:t xml:space="preserve">, the appearance and outbreak of Pacific Oyster Mortality Syndrome in Tasmania has been linked to marine heatwaves </w:t>
      </w:r>
      <w:r w:rsidRPr="0032287F">
        <w:rPr>
          <w:noProof/>
        </w:rPr>
        <w:t>(Oliver et al., 2017)</w:t>
      </w:r>
      <w:r w:rsidRPr="0032287F">
        <w:t xml:space="preserve">. Many marine bacterial pathogens, including those which affect dominant cover species such as corals and macroalgae, also display temperature-dependent virulence </w:t>
      </w:r>
      <w:r w:rsidRPr="0032287F">
        <w:rPr>
          <w:noProof/>
        </w:rPr>
        <w:t>(Case et al., 2011)</w:t>
      </w:r>
      <w:r w:rsidRPr="0032287F">
        <w:t xml:space="preserve">. </w:t>
      </w:r>
      <w:r w:rsidR="00296EF0">
        <w:t>Anomalously</w:t>
      </w:r>
      <w:r w:rsidRPr="0032287F">
        <w:t xml:space="preserve"> warm temperatures have also been accredited to triggering and exacerbating sea star wasting disease </w:t>
      </w:r>
      <w:r w:rsidRPr="0032287F">
        <w:rPr>
          <w:noProof/>
        </w:rPr>
        <w:t>(Aquino et al., 2021; Bates et al., 2009; Eisenlord et al., 2016; Harvell et al., 2019; Hewson et al., 2018)</w:t>
      </w:r>
      <w:r w:rsidRPr="0032287F">
        <w:t xml:space="preserve">. Over the past decade, sea star wasting disease has </w:t>
      </w:r>
      <w:r w:rsidR="00FB7EFA">
        <w:t>affected</w:t>
      </w:r>
      <w:r w:rsidRPr="0032287F">
        <w:t xml:space="preserve"> </w:t>
      </w:r>
      <w:r w:rsidR="00FB7EFA">
        <w:t>more than</w:t>
      </w:r>
      <w:r w:rsidRPr="0032287F">
        <w:t xml:space="preserve"> 20 sea star species in the Northeast Pacific Ocean </w:t>
      </w:r>
      <w:r w:rsidRPr="0032287F">
        <w:rPr>
          <w:noProof/>
        </w:rPr>
        <w:t>(Hewson et al., 2018)</w:t>
      </w:r>
      <w:r w:rsidRPr="0032287F">
        <w:t xml:space="preserve">. </w:t>
      </w:r>
      <w:r w:rsidR="007633CA">
        <w:t>Sea star wasting</w:t>
      </w:r>
      <w:r w:rsidRPr="0032287F">
        <w:t xml:space="preserve"> is described as a broad set of symptoms including twisted arms, lesions, deflation/loss of turgor, los</w:t>
      </w:r>
      <w:r w:rsidR="007633CA">
        <w:t>s of</w:t>
      </w:r>
      <w:r w:rsidRPr="0032287F">
        <w:t xml:space="preserve"> arms, lack of grip strength in tube feet, and</w:t>
      </w:r>
      <w:r w:rsidR="00C600C2">
        <w:t xml:space="preserve"> liquefaction</w:t>
      </w:r>
      <w:r w:rsidRPr="0032287F" w:rsidR="00C600C2">
        <w:t xml:space="preserve"> </w:t>
      </w:r>
      <w:r w:rsidRPr="0032287F">
        <w:rPr>
          <w:noProof/>
        </w:rPr>
        <w:t>(Bates et al., 2009; Hewson et al., 2018; Menge et al., 2016)</w:t>
      </w:r>
      <w:r w:rsidRPr="0032287F">
        <w:t xml:space="preserve">. </w:t>
      </w:r>
      <w:r w:rsidR="00163DB8">
        <w:t>Unfortunately, r</w:t>
      </w:r>
      <w:r w:rsidRPr="0032287F">
        <w:t xml:space="preserve">ecent evidence has emerged that wasting may occur in echinoderms other than sea stars. </w:t>
      </w:r>
    </w:p>
    <w:p w:rsidRPr="0032287F" w:rsidR="003F34D8" w:rsidP="00826E28" w:rsidRDefault="003F34D8" w14:paraId="57EA913D" w14:textId="507F2DBA">
      <w:r w:rsidRPr="0032287F">
        <w:t>Giant California sea cucumbers (</w:t>
      </w:r>
      <w:r w:rsidR="00283270">
        <w:rPr>
          <w:i/>
          <w:iCs/>
        </w:rPr>
        <w:t>Apostichopus</w:t>
      </w:r>
      <w:r w:rsidRPr="74EB041C">
        <w:rPr>
          <w:i/>
          <w:iCs/>
        </w:rPr>
        <w:t xml:space="preserve"> californicus</w:t>
      </w:r>
      <w:r w:rsidR="00114875">
        <w:rPr>
          <w:i/>
          <w:iCs/>
        </w:rPr>
        <w:t xml:space="preserve">; </w:t>
      </w:r>
      <w:r w:rsidR="1713F2A9">
        <w:t>Stimpson, 1857</w:t>
      </w:r>
      <w:r w:rsidRPr="00AE4352">
        <w:t xml:space="preserve">) </w:t>
      </w:r>
      <w:r>
        <w:t xml:space="preserve">are echinoderms of the class </w:t>
      </w:r>
      <w:r w:rsidR="00354B00">
        <w:t>Holothuroidea</w:t>
      </w:r>
      <w:r>
        <w:t xml:space="preserve"> and have been reported to display wasting symptoms similar to those of their sea star relatives. </w:t>
      </w:r>
      <w:r w:rsidRPr="0032287F">
        <w:t>These benthic detritivores are found from the Gulf of Mexico to Alaska</w:t>
      </w:r>
      <w:r w:rsidR="000C2C28">
        <w:t>, and since 2014,</w:t>
      </w:r>
      <w:r w:rsidR="00826E28">
        <w:t xml:space="preserve"> small numbers of </w:t>
      </w:r>
      <w:r w:rsidR="00574A73">
        <w:rPr>
          <w:i/>
          <w:iCs/>
        </w:rPr>
        <w:t>A</w:t>
      </w:r>
      <w:r w:rsidRPr="00660E03" w:rsidR="00660E03">
        <w:rPr>
          <w:i/>
          <w:iCs/>
        </w:rPr>
        <w:t>. californicus</w:t>
      </w:r>
      <w:r w:rsidRPr="00660E03" w:rsidR="00826E28">
        <w:rPr>
          <w:i/>
          <w:iCs/>
        </w:rPr>
        <w:t xml:space="preserve"> </w:t>
      </w:r>
      <w:r w:rsidR="00826E28">
        <w:t xml:space="preserve">with wasting symptoms have reported throughout </w:t>
      </w:r>
      <w:r w:rsidR="00660E03">
        <w:t>their</w:t>
      </w:r>
      <w:r w:rsidR="00826E28">
        <w:t xml:space="preserve"> range </w:t>
      </w:r>
      <w:r w:rsidRPr="004375DA" w:rsidR="004375DA">
        <w:rPr>
          <w:noProof/>
        </w:rPr>
        <w:t>(Hewson et al., 2020)</w:t>
      </w:r>
      <w:r w:rsidR="00826E28">
        <w:t>.</w:t>
      </w:r>
      <w:r w:rsidR="00FF4576">
        <w:t xml:space="preserve"> </w:t>
      </w:r>
      <w:r w:rsidRPr="0032287F">
        <w:t xml:space="preserve">Symptoms of wasting in sea cucumbers are anecdotally reported as similar to those observed in sea stars: non-focal lesions and fissures across the body wall, epidermal tissue sloughing, and rapid liquefaction </w:t>
      </w:r>
      <w:r w:rsidRPr="000A4994" w:rsidR="000A4994">
        <w:rPr>
          <w:noProof/>
        </w:rPr>
        <w:t>(Hewson et al., 2020)</w:t>
      </w:r>
      <w:r w:rsidRPr="0032287F">
        <w:t xml:space="preserve">. A recent wasting event </w:t>
      </w:r>
      <w:r w:rsidR="00374C1E">
        <w:t xml:space="preserve">with </w:t>
      </w:r>
      <w:r w:rsidR="00CF617C">
        <w:t xml:space="preserve">very high mortality </w:t>
      </w:r>
      <w:r w:rsidRPr="0032287F">
        <w:t xml:space="preserve">occurred in Nanoose, B.C., Canada, from August </w:t>
      </w:r>
      <w:r w:rsidR="00C600C2">
        <w:t>to</w:t>
      </w:r>
      <w:r w:rsidRPr="0032287F">
        <w:t xml:space="preserve"> October 2021 (Em Lim, </w:t>
      </w:r>
      <w:r w:rsidRPr="0032287F">
        <w:rPr>
          <w:i/>
        </w:rPr>
        <w:t>personal communication</w:t>
      </w:r>
      <w:r w:rsidRPr="0032287F">
        <w:t>).</w:t>
      </w:r>
      <w:r w:rsidR="00374C1E">
        <w:t xml:space="preserve"> </w:t>
      </w:r>
      <w:r w:rsidRPr="00374C1E" w:rsidR="00374C1E">
        <w:t xml:space="preserve">At </w:t>
      </w:r>
      <w:r w:rsidR="0045576B">
        <w:t>its</w:t>
      </w:r>
      <w:r w:rsidRPr="00374C1E" w:rsidR="00374C1E">
        <w:t xml:space="preserve"> peak</w:t>
      </w:r>
      <w:r w:rsidR="00CF617C">
        <w:t>,</w:t>
      </w:r>
      <w:r w:rsidRPr="00374C1E" w:rsidR="00374C1E">
        <w:t xml:space="preserve"> up to 94% of all observed </w:t>
      </w:r>
      <w:r w:rsidR="00574A73">
        <w:rPr>
          <w:i/>
          <w:iCs/>
        </w:rPr>
        <w:t>A</w:t>
      </w:r>
      <w:r w:rsidR="00BF13BD">
        <w:rPr>
          <w:i/>
          <w:iCs/>
        </w:rPr>
        <w:t>. californicus</w:t>
      </w:r>
      <w:r w:rsidRPr="00374C1E" w:rsidR="00374C1E">
        <w:t xml:space="preserve"> at a single site showed evidence of wasting. On average, across all affected sites</w:t>
      </w:r>
      <w:r w:rsidR="0045576B">
        <w:t>,</w:t>
      </w:r>
      <w:r w:rsidRPr="00374C1E" w:rsidR="00374C1E">
        <w:t xml:space="preserve"> 50% of observed </w:t>
      </w:r>
      <w:r w:rsidR="00574A73">
        <w:rPr>
          <w:i/>
          <w:iCs/>
        </w:rPr>
        <w:t>A</w:t>
      </w:r>
      <w:r w:rsidRPr="007A5D91" w:rsidR="00BF13BD">
        <w:rPr>
          <w:i/>
          <w:iCs/>
        </w:rPr>
        <w:t>. califor</w:t>
      </w:r>
      <w:r w:rsidRPr="007A5D91" w:rsidR="007A5D91">
        <w:rPr>
          <w:i/>
          <w:iCs/>
        </w:rPr>
        <w:t>nicus</w:t>
      </w:r>
      <w:r w:rsidRPr="00374C1E" w:rsidR="00374C1E">
        <w:t xml:space="preserve"> </w:t>
      </w:r>
      <w:r w:rsidR="00917651">
        <w:t>had wasting symptoms</w:t>
      </w:r>
      <w:r w:rsidRPr="00374C1E" w:rsidR="00374C1E">
        <w:t xml:space="preserve">. Healthy individuals were often only seen below </w:t>
      </w:r>
      <w:r w:rsidR="00F56386">
        <w:t>depths of</w:t>
      </w:r>
      <w:r w:rsidR="003022C1">
        <w:t xml:space="preserve"> </w:t>
      </w:r>
      <w:r w:rsidRPr="00374C1E" w:rsidR="00374C1E">
        <w:t>15 meters</w:t>
      </w:r>
      <w:r w:rsidR="0045576B">
        <w:t xml:space="preserve"> (Em Lim, </w:t>
      </w:r>
      <w:r w:rsidR="0045576B">
        <w:rPr>
          <w:i/>
          <w:iCs/>
        </w:rPr>
        <w:t>personal communication</w:t>
      </w:r>
      <w:r w:rsidR="0045576B">
        <w:t>)</w:t>
      </w:r>
      <w:r w:rsidRPr="00374C1E" w:rsidR="00374C1E">
        <w:t>.</w:t>
      </w:r>
      <w:r>
        <w:t xml:space="preserve"> Southwest British Columbia was </w:t>
      </w:r>
      <w:r w:rsidRPr="0032287F">
        <w:t xml:space="preserve">affected by </w:t>
      </w:r>
      <w:r>
        <w:t xml:space="preserve">multiple heat waves in the months </w:t>
      </w:r>
      <w:r w:rsidRPr="0032287F">
        <w:t xml:space="preserve">leading up to </w:t>
      </w:r>
      <w:r w:rsidR="00917651">
        <w:t xml:space="preserve">this </w:t>
      </w:r>
      <w:r w:rsidRPr="0032287F">
        <w:t>wasting outbreak</w:t>
      </w:r>
      <w:r>
        <w:t xml:space="preserve"> </w:t>
      </w:r>
      <w:r w:rsidRPr="00832293">
        <w:rPr>
          <w:noProof/>
        </w:rPr>
        <w:t>(Environment &amp; Climate Change Canada, 2021)</w:t>
      </w:r>
      <w:r w:rsidR="00ED1F13">
        <w:t>, and</w:t>
      </w:r>
      <w:r>
        <w:t xml:space="preserve"> these extreme air temperatures led to elevated subtidal temperatures in the Strait of Georgia where Nanoose Bay is located </w:t>
      </w:r>
      <w:r w:rsidRPr="00147073">
        <w:rPr>
          <w:noProof/>
        </w:rPr>
        <w:t>(Ocean Networks Canada Data Archive, 2021)</w:t>
      </w:r>
      <w:r>
        <w:t xml:space="preserve">. </w:t>
      </w:r>
      <w:r w:rsidRPr="0032287F">
        <w:t xml:space="preserve">As such, there is a potential link between thermal stress and wasting in </w:t>
      </w:r>
      <w:r w:rsidR="002234EB">
        <w:rPr>
          <w:i/>
        </w:rPr>
        <w:t>A. c</w:t>
      </w:r>
      <w:r w:rsidRPr="0032287F">
        <w:rPr>
          <w:i/>
        </w:rPr>
        <w:t>alifornicus</w:t>
      </w:r>
      <w:r>
        <w:rPr>
          <w:iCs/>
        </w:rPr>
        <w:t xml:space="preserve">, especially given that wasting was mostly observed </w:t>
      </w:r>
      <w:r w:rsidR="008B30E0">
        <w:rPr>
          <w:iCs/>
        </w:rPr>
        <w:t>at</w:t>
      </w:r>
      <w:r>
        <w:rPr>
          <w:iCs/>
        </w:rPr>
        <w:t xml:space="preserve"> </w:t>
      </w:r>
      <w:r w:rsidR="00627A06">
        <w:rPr>
          <w:iCs/>
        </w:rPr>
        <w:t>shallower</w:t>
      </w:r>
      <w:r w:rsidDel="0066774B" w:rsidR="008B30E0">
        <w:rPr>
          <w:iCs/>
        </w:rPr>
        <w:t>, and therefore</w:t>
      </w:r>
      <w:r w:rsidDel="0066774B" w:rsidR="00F35133">
        <w:rPr>
          <w:iCs/>
        </w:rPr>
        <w:t xml:space="preserve"> </w:t>
      </w:r>
      <w:r w:rsidR="00F35133">
        <w:rPr>
          <w:iCs/>
        </w:rPr>
        <w:t>warmer</w:t>
      </w:r>
      <w:r>
        <w:rPr>
          <w:iCs/>
        </w:rPr>
        <w:t xml:space="preserve"> </w:t>
      </w:r>
      <w:r w:rsidR="008B30E0">
        <w:rPr>
          <w:iCs/>
        </w:rPr>
        <w:t>depths</w:t>
      </w:r>
      <w:r>
        <w:rPr>
          <w:i/>
        </w:rPr>
        <w:t>.</w:t>
      </w:r>
      <w:r w:rsidRPr="0032287F">
        <w:t xml:space="preserve"> </w:t>
      </w:r>
      <w:r w:rsidR="008377A0">
        <w:t>U</w:t>
      </w:r>
      <w:r w:rsidRPr="0032287F">
        <w:t xml:space="preserve">nderstanding </w:t>
      </w:r>
      <w:r w:rsidR="00CF1FA9">
        <w:t>if</w:t>
      </w:r>
      <w:r w:rsidRPr="0032287F">
        <w:t xml:space="preserve"> wasting </w:t>
      </w:r>
      <w:r w:rsidR="00CF1FA9">
        <w:t>and temperature are connected</w:t>
      </w:r>
      <w:r w:rsidRPr="0032287F">
        <w:t xml:space="preserve"> requires knowledge of the unique behavioural and physiological characteristics </w:t>
      </w:r>
      <w:r w:rsidR="0095662D">
        <w:t xml:space="preserve">of </w:t>
      </w:r>
      <w:r w:rsidR="00574A73">
        <w:rPr>
          <w:i/>
          <w:iCs/>
        </w:rPr>
        <w:t>A</w:t>
      </w:r>
      <w:r w:rsidR="0095662D">
        <w:rPr>
          <w:i/>
          <w:iCs/>
        </w:rPr>
        <w:t>. californicus</w:t>
      </w:r>
      <w:r w:rsidRPr="0032287F">
        <w:t xml:space="preserve">. </w:t>
      </w:r>
    </w:p>
    <w:p w:rsidR="00815B5B" w:rsidP="0082036D" w:rsidRDefault="2F79A382" w14:paraId="5CD2B6B0" w14:textId="77777777">
      <w:pPr>
        <w:spacing w:before="240"/>
      </w:pPr>
      <w:r>
        <w:t xml:space="preserve">Sea cucumbers have several unusual and poorly understood traits that distinguish them from other echinoderms such as sea stars, and </w:t>
      </w:r>
      <w:r w:rsidR="00576655">
        <w:t xml:space="preserve">may </w:t>
      </w:r>
      <w:r w:rsidR="00682B8E">
        <w:t xml:space="preserve">make their </w:t>
      </w:r>
      <w:r w:rsidR="001E3C5F">
        <w:t>responses to thermal stress unique</w:t>
      </w:r>
      <w:r>
        <w:t>. Under normal seawater conditions, sea cucumber</w:t>
      </w:r>
      <w:r w:rsidR="00236EC8">
        <w:t>s</w:t>
      </w:r>
      <w:r>
        <w:t xml:space="preserve"> can rapidly </w:t>
      </w:r>
      <w:r w:rsidR="00236EC8">
        <w:t>stiffen</w:t>
      </w:r>
      <w:r>
        <w:t xml:space="preserve"> </w:t>
      </w:r>
      <w:r w:rsidR="00BF1332">
        <w:t xml:space="preserve">by contracting </w:t>
      </w:r>
      <w:r w:rsidR="00022DD5">
        <w:t xml:space="preserve">their </w:t>
      </w:r>
      <w:r w:rsidR="00BF1332">
        <w:t>longitudinal</w:t>
      </w:r>
      <w:r>
        <w:t xml:space="preserve"> muscle and </w:t>
      </w:r>
      <w:r w:rsidR="00B50D12">
        <w:t>by changing the structure of</w:t>
      </w:r>
      <w:r>
        <w:t xml:space="preserve"> </w:t>
      </w:r>
      <w:r w:rsidR="002A7859">
        <w:t>the</w:t>
      </w:r>
      <w:r w:rsidR="00C779C7">
        <w:t>ir</w:t>
      </w:r>
      <w:r w:rsidR="002A7859">
        <w:t xml:space="preserve"> </w:t>
      </w:r>
      <w:r>
        <w:t xml:space="preserve">mutable collagenous tissue </w:t>
      </w:r>
      <w:r w:rsidRPr="00CA59BD" w:rsidR="00CA59BD">
        <w:rPr>
          <w:noProof/>
        </w:rPr>
        <w:t>(Gao &amp; Yang, 2015; Yamada et al., 2010)</w:t>
      </w:r>
      <w:r w:rsidR="000617A2">
        <w:t>.</w:t>
      </w:r>
      <w:r w:rsidR="002E6A1B">
        <w:t xml:space="preserve"> </w:t>
      </w:r>
      <w:r w:rsidR="000617A2">
        <w:t>This</w:t>
      </w:r>
      <w:r w:rsidR="001D0279">
        <w:t xml:space="preserve"> is done in response to environmental stimuli, particularly</w:t>
      </w:r>
      <w:r w:rsidR="000617A2">
        <w:t xml:space="preserve"> </w:t>
      </w:r>
      <w:r>
        <w:t xml:space="preserve">for </w:t>
      </w:r>
      <w:r w:rsidR="7D63BC3A">
        <w:t>posture</w:t>
      </w:r>
      <w:r>
        <w:t xml:space="preserve"> maintenance and predator defense </w:t>
      </w:r>
      <w:r w:rsidRPr="2F79A382">
        <w:rPr>
          <w:noProof/>
        </w:rPr>
        <w:t>(Motokawa &amp; Tsuchi, 2003; Yamada et al., 2010)</w:t>
      </w:r>
      <w:r>
        <w:t xml:space="preserve">. Another unique behaviour of sea cucumbers is evisceration, the ability to expulse and subsequently regenerate their digestive tract </w:t>
      </w:r>
      <w:r w:rsidRPr="000B063C" w:rsidR="000B063C">
        <w:rPr>
          <w:noProof/>
        </w:rPr>
        <w:t>(Fankboner &amp; Cameron, 1985)</w:t>
      </w:r>
      <w:r>
        <w:t xml:space="preserve">. The mechanisms </w:t>
      </w:r>
      <w:r w:rsidR="00CC76EB">
        <w:t>behind</w:t>
      </w:r>
      <w:r>
        <w:t xml:space="preserve"> evisceration are poorly understood but include seasonality, as a response to the low-productivity winter months (</w:t>
      </w:r>
      <w:r w:rsidRPr="2F79A382">
        <w:rPr>
          <w:noProof/>
        </w:rPr>
        <w:t>Swan, 1961)</w:t>
      </w:r>
      <w:r w:rsidR="00BC42AE">
        <w:t>;</w:t>
      </w:r>
      <w:r w:rsidR="008B2A67">
        <w:t xml:space="preserve"> predator defense</w:t>
      </w:r>
      <w:r w:rsidR="00BC42AE">
        <w:t xml:space="preserve"> </w:t>
      </w:r>
      <w:r w:rsidRPr="003165BB" w:rsidR="003165BB">
        <w:rPr>
          <w:noProof/>
        </w:rPr>
        <w:t>(Ding et al., 2019)</w:t>
      </w:r>
      <w:r w:rsidR="00BC42AE">
        <w:t>;</w:t>
      </w:r>
      <w:r w:rsidR="008B2A67">
        <w:t xml:space="preserve"> </w:t>
      </w:r>
      <w:r>
        <w:t xml:space="preserve">and disease stress </w:t>
      </w:r>
      <w:r w:rsidRPr="2F79A382">
        <w:rPr>
          <w:noProof/>
        </w:rPr>
        <w:t>(Deng et al., 2008)</w:t>
      </w:r>
      <w:r>
        <w:t>. Evisceration may have unknown physiologic</w:t>
      </w:r>
      <w:r w:rsidR="003165BB">
        <w:t>al</w:t>
      </w:r>
      <w:r>
        <w:t xml:space="preserve"> consequences, and Hewson et al</w:t>
      </w:r>
      <w:r w:rsidR="003165BB">
        <w:t>. (2020)</w:t>
      </w:r>
      <w:r>
        <w:t xml:space="preserve"> proposed that seasonal evisceration may be linked to wasting disease </w:t>
      </w:r>
      <w:r w:rsidR="004F7660">
        <w:t>due to their temporal overlap</w:t>
      </w:r>
      <w:r>
        <w:t>.</w:t>
      </w:r>
    </w:p>
    <w:p w:rsidR="00F472B4" w:rsidP="00746110" w:rsidRDefault="401B05B7" w14:paraId="1AB75C80" w14:textId="77777777">
      <w:r w:rsidRPr="401B05B7">
        <w:t xml:space="preserve">Considering recent marine heat waves and reports of a sea cucumber wasting outbreak in Nanoose Bay, this study assesses whether thermal stress as an isolated factor causes wasting symptoms in </w:t>
      </w:r>
      <w:r w:rsidR="002234EB">
        <w:rPr>
          <w:i/>
          <w:iCs/>
        </w:rPr>
        <w:t>A. c</w:t>
      </w:r>
      <w:r w:rsidRPr="401B05B7">
        <w:rPr>
          <w:i/>
          <w:iCs/>
        </w:rPr>
        <w:t>alifornicus</w:t>
      </w:r>
      <w:r w:rsidRPr="401B05B7">
        <w:t xml:space="preserve">. We also aim to evaluate how </w:t>
      </w:r>
      <w:r w:rsidR="002234EB">
        <w:rPr>
          <w:i/>
          <w:iCs/>
        </w:rPr>
        <w:t>A. c</w:t>
      </w:r>
      <w:r w:rsidRPr="401B05B7">
        <w:rPr>
          <w:i/>
          <w:iCs/>
        </w:rPr>
        <w:t xml:space="preserve">alifornicus </w:t>
      </w:r>
      <w:r w:rsidRPr="401B05B7">
        <w:t xml:space="preserve">behaviours like stiffening, spawning, and evisceration are affected by extreme temperatures to understand if they may relate to </w:t>
      </w:r>
      <w:r w:rsidR="003F6BD1">
        <w:t>sea cucumber thermal stress</w:t>
      </w:r>
      <w:r w:rsidRPr="401B05B7">
        <w:t xml:space="preserve">, and </w:t>
      </w:r>
      <w:r w:rsidR="003F6BD1">
        <w:t>potentially also to</w:t>
      </w:r>
      <w:r w:rsidRPr="401B05B7">
        <w:t xml:space="preserve"> wasting. We hypothesized that prolonged elevated temperature exposure will cause wasting symptoms, mortality, and behavioural changes due to physiological stress. Based on our hypothesis, we make three predictions: 1) we will observe wasting symptoms only in high temperatures; 2) we will observe greater mortality with higher temperatures; and 3) we will observe decreased stiffening, and increased stress spawning and evisceration in </w:t>
      </w:r>
      <w:r w:rsidR="00BF6007">
        <w:t>elevated</w:t>
      </w:r>
      <w:r w:rsidRPr="401B05B7">
        <w:t xml:space="preserve"> temperature treatments.</w:t>
      </w:r>
    </w:p>
    <w:p w:rsidRPr="00A33A1E" w:rsidR="00FB3841" w:rsidP="00746110" w:rsidRDefault="00FB3841" w14:paraId="076456D2" w14:textId="77777777">
      <w:pPr>
        <w:pStyle w:val="Heading1"/>
      </w:pPr>
      <w:r w:rsidRPr="00A33A1E">
        <w:t xml:space="preserve">Materials and Methods </w:t>
      </w:r>
    </w:p>
    <w:p w:rsidRPr="00A33A1E" w:rsidR="00395620" w:rsidP="00746110" w:rsidRDefault="00395620" w14:paraId="2F63723C" w14:textId="77777777">
      <w:pPr>
        <w:pStyle w:val="Subheading"/>
      </w:pPr>
      <w:r w:rsidRPr="00A33A1E">
        <w:t>Study organisms</w:t>
      </w:r>
    </w:p>
    <w:p w:rsidRPr="0032287F" w:rsidR="00A33A1E" w:rsidP="00746110" w:rsidRDefault="00283270" w14:paraId="15222744" w14:textId="77777777">
      <w:r>
        <w:rPr>
          <w:i/>
          <w:iCs/>
        </w:rPr>
        <w:t>Apostichopus</w:t>
      </w:r>
      <w:r w:rsidRPr="0032287F" w:rsidR="00A33A1E">
        <w:rPr>
          <w:i/>
          <w:iCs/>
        </w:rPr>
        <w:t> californicus</w:t>
      </w:r>
      <w:r w:rsidRPr="0032287F" w:rsidR="00A33A1E">
        <w:t> </w:t>
      </w:r>
      <w:r w:rsidR="008267D3">
        <w:t>spec</w:t>
      </w:r>
      <w:r w:rsidR="00E7752C">
        <w:t xml:space="preserve">imens </w:t>
      </w:r>
      <w:r w:rsidRPr="0032287F" w:rsidR="00A33A1E">
        <w:t xml:space="preserve">were collected </w:t>
      </w:r>
      <w:r w:rsidRPr="0032287F" w:rsidR="00E7752C">
        <w:t>in July 2021</w:t>
      </w:r>
      <w:r w:rsidR="00E7752C">
        <w:t xml:space="preserve"> </w:t>
      </w:r>
      <w:r w:rsidRPr="0032287F" w:rsidR="00A33A1E">
        <w:t>by divers Em Lim and Siobhan Gray in Scott’s Bay and </w:t>
      </w:r>
      <w:r w:rsidR="00087748">
        <w:t xml:space="preserve">at </w:t>
      </w:r>
      <w:r w:rsidRPr="0032287F" w:rsidR="00A33A1E">
        <w:t xml:space="preserve">the entrance to Bamfield Inlet in Barkley Sound, British Columbia (48°50'02"N, 125°08'45"W). All were gathered from the shallow subtidal, between </w:t>
      </w:r>
      <w:r w:rsidR="003E1A9C">
        <w:t>7m</w:t>
      </w:r>
      <w:r w:rsidRPr="0032287F" w:rsidR="00A33A1E">
        <w:t xml:space="preserve"> and </w:t>
      </w:r>
      <w:r w:rsidR="003E1A9C">
        <w:t>12m</w:t>
      </w:r>
      <w:r w:rsidRPr="0032287F" w:rsidR="00A33A1E">
        <w:t xml:space="preserve"> depth. We placed the </w:t>
      </w:r>
      <w:r w:rsidR="009C5C41">
        <w:t>specimens</w:t>
      </w:r>
      <w:r w:rsidRPr="0032287F" w:rsidR="00A33A1E">
        <w:t xml:space="preserve"> in 19cm deep flow-through sea tables at the Bamfield Marine Sciences Centre</w:t>
      </w:r>
      <w:r w:rsidR="009C5C41">
        <w:t>. Each table</w:t>
      </w:r>
      <w:r w:rsidRPr="0032287F" w:rsidR="00A33A1E">
        <w:t xml:space="preserve"> had a constant flow of seawater from Barkley Sound. The </w:t>
      </w:r>
      <w:r w:rsidRPr="001A02A6" w:rsidR="001A02A6">
        <w:rPr>
          <w:i/>
          <w:iCs/>
        </w:rPr>
        <w:t>A. californicus</w:t>
      </w:r>
      <w:r w:rsidR="001A02A6">
        <w:t xml:space="preserve"> specimens</w:t>
      </w:r>
      <w:r w:rsidRPr="0032287F" w:rsidR="00A33A1E">
        <w:t xml:space="preserve"> were fed with kelp, plankton culture</w:t>
      </w:r>
      <w:r w:rsidR="008A06DD">
        <w:t>,</w:t>
      </w:r>
      <w:r w:rsidRPr="0032287F" w:rsidR="00A33A1E">
        <w:t xml:space="preserve"> and bloodworms. The</w:t>
      </w:r>
      <w:r w:rsidR="001A02A6">
        <w:t xml:space="preserve"> specimen</w:t>
      </w:r>
      <w:r w:rsidRPr="0032287F" w:rsidR="00A33A1E">
        <w:t xml:space="preserve"> remained in the lab for </w:t>
      </w:r>
      <w:r w:rsidR="003D09E8">
        <w:t>four months</w:t>
      </w:r>
      <w:r w:rsidRPr="0032287F" w:rsidR="00A33A1E">
        <w:t xml:space="preserve"> prior to the start of the experiment. As part of a separate study, individuals were </w:t>
      </w:r>
      <w:r w:rsidR="003531AB">
        <w:t>implanted</w:t>
      </w:r>
      <w:r w:rsidRPr="0032287F" w:rsidR="00A33A1E">
        <w:t xml:space="preserve"> with several types of tags and monitored; the results of this study indicated that the tags did not affect the </w:t>
      </w:r>
      <w:r w:rsidR="003531AB">
        <w:t>organism’s</w:t>
      </w:r>
      <w:r w:rsidRPr="0032287F" w:rsidR="00A33A1E">
        <w:t> behaviou</w:t>
      </w:r>
      <w:r w:rsidR="003531AB">
        <w:t>r o</w:t>
      </w:r>
      <w:r w:rsidRPr="0032287F" w:rsidR="00A33A1E">
        <w:t xml:space="preserve">r survival (Lim et al., unpublished data). </w:t>
      </w:r>
    </w:p>
    <w:p w:rsidRPr="0032287F" w:rsidR="00395620" w:rsidP="00746110" w:rsidRDefault="00A33A1E" w14:paraId="5A490968" w14:textId="40E20950">
      <w:r w:rsidRPr="0032287F">
        <w:t xml:space="preserve">We measured </w:t>
      </w:r>
      <w:r w:rsidR="00A1197F">
        <w:t>organism</w:t>
      </w:r>
      <w:r w:rsidRPr="0032287F">
        <w:t> size as some studies have shown that body size can affect the thermal tolerance of marine organisms</w:t>
      </w:r>
      <w:r w:rsidR="00662F18">
        <w:t xml:space="preserve"> </w:t>
      </w:r>
      <w:r w:rsidRPr="00662F18" w:rsidR="00662F18">
        <w:rPr>
          <w:noProof/>
        </w:rPr>
        <w:t>(Di Santo &amp; Lobel, 2017; Kelley et al., 2011)</w:t>
      </w:r>
      <w:r w:rsidR="00662F18">
        <w:t xml:space="preserve">. </w:t>
      </w:r>
      <w:r w:rsidRPr="0032287F">
        <w:t xml:space="preserve">We weighed </w:t>
      </w:r>
      <w:r w:rsidR="00A1197F">
        <w:t xml:space="preserve">each </w:t>
      </w:r>
      <w:r w:rsidRPr="0032287F">
        <w:t xml:space="preserve">sea cucumber twice, 24 hours apart, to get an average </w:t>
      </w:r>
      <w:r w:rsidRPr="0032287F" w:rsidR="00A1197F">
        <w:t>wet</w:t>
      </w:r>
      <w:r w:rsidR="00A1197F">
        <w:t xml:space="preserve"> weight</w:t>
      </w:r>
      <w:r w:rsidRPr="0032287F">
        <w:t xml:space="preserve">. Prior to the start of the experiment, we isolated </w:t>
      </w:r>
      <w:r w:rsidR="00C013E0">
        <w:t>individuals</w:t>
      </w:r>
      <w:r w:rsidRPr="0032287F">
        <w:t xml:space="preserve"> into </w:t>
      </w:r>
      <w:r w:rsidR="00C013E0">
        <w:t xml:space="preserve">separate </w:t>
      </w:r>
      <w:r w:rsidRPr="0032287F">
        <w:t>containers for 24 hours to determine if they were defecating</w:t>
      </w:r>
      <w:r w:rsidR="00C013E0">
        <w:t>,</w:t>
      </w:r>
      <w:r w:rsidR="00A226FC">
        <w:t xml:space="preserve"> and</w:t>
      </w:r>
      <w:r w:rsidRPr="00363B51" w:rsidR="00363B51">
        <w:t xml:space="preserve"> </w:t>
      </w:r>
      <w:r w:rsidR="00A226FC">
        <w:t>w</w:t>
      </w:r>
      <w:r w:rsidR="00363B51">
        <w:t>e continued to monitor defecation status throughout the experiment.</w:t>
      </w:r>
      <w:r w:rsidR="000C588B">
        <w:t xml:space="preserve"> </w:t>
      </w:r>
      <w:r w:rsidR="00F831FF">
        <w:t xml:space="preserve">Defecation was considered to be indicative of </w:t>
      </w:r>
      <w:r w:rsidR="00852BF2">
        <w:t>loss or atrophy of</w:t>
      </w:r>
      <w:r w:rsidR="00CD6EB4">
        <w:t xml:space="preserve"> digestive organs</w:t>
      </w:r>
      <w:r w:rsidR="006E5091">
        <w:t xml:space="preserve"> </w:t>
      </w:r>
      <w:r w:rsidRPr="006E5091" w:rsidR="006E5091">
        <w:rPr>
          <w:noProof/>
        </w:rPr>
        <w:t>(Fankboner &amp; Cameron, 1985; Swan, 1961)</w:t>
      </w:r>
      <w:r w:rsidR="00335502">
        <w:t>.</w:t>
      </w:r>
    </w:p>
    <w:p w:rsidRPr="0032287F" w:rsidR="00395620" w:rsidP="00746110" w:rsidRDefault="00395620" w14:paraId="3EFAD357" w14:textId="77777777">
      <w:pPr>
        <w:pStyle w:val="Subheading"/>
      </w:pPr>
      <w:r w:rsidRPr="0032287F">
        <w:t>Experimental Design </w:t>
      </w:r>
    </w:p>
    <w:p w:rsidRPr="0032287F" w:rsidR="00960DF7" w:rsidP="00746110" w:rsidRDefault="000D7B27" w14:paraId="378A9469" w14:textId="77777777">
      <w:r w:rsidRPr="0032287F">
        <w:t xml:space="preserve">We </w:t>
      </w:r>
      <w:r>
        <w:t>exposed</w:t>
      </w:r>
      <w:r w:rsidR="00E86190">
        <w:t xml:space="preserve"> 56</w:t>
      </w:r>
      <w:r w:rsidRPr="0032287F">
        <w:t xml:space="preserve"> </w:t>
      </w:r>
      <w:r>
        <w:rPr>
          <w:i/>
          <w:iCs/>
        </w:rPr>
        <w:t>A. californicus</w:t>
      </w:r>
      <w:r>
        <w:t xml:space="preserve"> specimens</w:t>
      </w:r>
      <w:r w:rsidRPr="0032287F">
        <w:t xml:space="preserve"> </w:t>
      </w:r>
      <w:r>
        <w:t>to one of</w:t>
      </w:r>
      <w:r w:rsidRPr="0032287F">
        <w:t xml:space="preserve"> three temperature treatments</w:t>
      </w:r>
      <w:r w:rsidR="000E623B">
        <w:t>:</w:t>
      </w:r>
      <w:r w:rsidR="00FF47D9">
        <w:t xml:space="preserve"> </w:t>
      </w:r>
      <w:r w:rsidRPr="0032287F" w:rsidR="00FF47D9">
        <w:t>12ºC</w:t>
      </w:r>
      <w:r w:rsidR="000E623B">
        <w:t xml:space="preserve"> (n</w:t>
      </w:r>
      <w:r w:rsidR="00A25841">
        <w:t xml:space="preserve"> = 19), 17ºC (n = 19), or </w:t>
      </w:r>
      <w:r w:rsidR="00E86190">
        <w:t>22ºC (n = 18).</w:t>
      </w:r>
      <w:r w:rsidRPr="0032287F">
        <w:t xml:space="preserve"> </w:t>
      </w:r>
      <w:r w:rsidR="006E5091">
        <w:t xml:space="preserve">The 12ºC control treatment represents the average seawater temperature 50m below the surface in Barkley Sound, while 17ºC mimics a high </w:t>
      </w:r>
      <w:r w:rsidR="00AA505C">
        <w:t>subtidal temperature under climate change scenarios, and 22ºC represents an extreme heat event that is unlikely to occur under natural circumstances</w:t>
      </w:r>
      <w:r w:rsidR="000825B2">
        <w:t xml:space="preserve"> </w:t>
      </w:r>
      <w:r w:rsidRPr="000825B2" w:rsidR="000825B2">
        <w:rPr>
          <w:noProof/>
        </w:rPr>
        <w:t>(Chen et al., 2021; Pawlowicz, 2017; Xuereb et al., 2018)</w:t>
      </w:r>
      <w:r w:rsidRPr="0032287F" w:rsidR="00960DF7">
        <w:t>.</w:t>
      </w:r>
      <w:r w:rsidR="00043AA7">
        <w:t xml:space="preserve"> </w:t>
      </w:r>
      <w:r w:rsidR="009E52A5">
        <w:t>Individuals</w:t>
      </w:r>
      <w:r w:rsidRPr="0032287F" w:rsidR="00960DF7">
        <w:t xml:space="preserve"> were separated into 30 bins with 2 </w:t>
      </w:r>
      <w:r w:rsidR="009E52A5">
        <w:t>specimens</w:t>
      </w:r>
      <w:r w:rsidRPr="0032287F" w:rsidR="009E52A5">
        <w:t xml:space="preserve"> </w:t>
      </w:r>
      <w:r w:rsidRPr="0032287F" w:rsidR="00960DF7">
        <w:t>in each (except 4 bins in which only housed one). </w:t>
      </w:r>
      <w:r w:rsidR="66179C13">
        <w:t xml:space="preserve"> We used a water-permeable divider to separate cucumbers within bins to allow for individual identification throughout the experiment. </w:t>
      </w:r>
      <w:r w:rsidRPr="0032287F" w:rsidR="00960DF7">
        <w:t xml:space="preserve">Each treatment consisted of two sea tables with a total of 10 bins. </w:t>
      </w:r>
      <w:r w:rsidR="007C233B">
        <w:t>Individuals</w:t>
      </w:r>
      <w:r w:rsidRPr="0032287F" w:rsidR="00960DF7">
        <w:t xml:space="preserve"> were randomly assigned to bins, and bins were randomly assigned to sea tables. The bins sat in 5cm deep water baths that were either at the temperature of the sea tables’ flow through system (12ºC), standing at ambient (room) temperature (17ºC), or heated with two 800W aquarium heaters to 24ºC to keep the bins at 22ºC. </w:t>
      </w:r>
      <w:r w:rsidR="00AA0DED">
        <w:t>In the 22ºC treatment, the water bath was circulated around the sea table with powerhead aquarium pumps to ensure even temperature distribution.</w:t>
      </w:r>
      <w:r w:rsidRPr="00AA0DED" w:rsidR="00AA0DED">
        <w:t xml:space="preserve"> </w:t>
      </w:r>
      <w:r w:rsidR="00AA0DED">
        <w:t>We monitored temperature in every bin at least twice daily.</w:t>
      </w:r>
    </w:p>
    <w:p w:rsidRPr="0032287F" w:rsidR="00960DF7" w:rsidP="3F5531FF" w:rsidRDefault="3F5531FF" w14:paraId="5A6C57E2" w14:textId="77777777">
      <w:r w:rsidRPr="3F5531FF">
        <w:t xml:space="preserve">The temperature treatment began at 09:00 on </w:t>
      </w:r>
      <w:r w:rsidR="0ECDCFB2">
        <w:t>day</w:t>
      </w:r>
      <w:r w:rsidRPr="3F5531FF">
        <w:t xml:space="preserve"> 1 (Nov 09) </w:t>
      </w:r>
      <w:r w:rsidR="009A3DA5">
        <w:t>and</w:t>
      </w:r>
      <w:r w:rsidRPr="3F5531FF" w:rsidR="009A3DA5">
        <w:t xml:space="preserve"> </w:t>
      </w:r>
      <w:r w:rsidRPr="3F5531FF">
        <w:t xml:space="preserve">bucket temperature was </w:t>
      </w:r>
      <w:r w:rsidR="00B27B8A">
        <w:t>ramped up</w:t>
      </w:r>
      <w:r w:rsidRPr="3F5531FF" w:rsidR="00B27B8A">
        <w:t xml:space="preserve"> </w:t>
      </w:r>
      <w:r w:rsidRPr="3F5531FF">
        <w:t xml:space="preserve">slowly </w:t>
      </w:r>
      <w:r w:rsidR="009A3DA5">
        <w:t>over 24h</w:t>
      </w:r>
      <w:r w:rsidRPr="3F5531FF">
        <w:t xml:space="preserve">. </w:t>
      </w:r>
      <w:r w:rsidR="16CA684C">
        <w:t>Buckets</w:t>
      </w:r>
      <w:r w:rsidRPr="52733682" w:rsidR="52733682">
        <w:t xml:space="preserve"> remained at target temperatures until 16:00 on </w:t>
      </w:r>
      <w:r w:rsidR="0ECDCFB2">
        <w:t>day</w:t>
      </w:r>
      <w:r w:rsidRPr="52733682" w:rsidR="52733682">
        <w:t xml:space="preserve"> </w:t>
      </w:r>
      <w:r w:rsidR="00F53A2F">
        <w:t>4</w:t>
      </w:r>
      <w:r w:rsidR="16CA684C">
        <w:t xml:space="preserve"> (Nov </w:t>
      </w:r>
      <w:r w:rsidR="2383B31F">
        <w:t>1</w:t>
      </w:r>
      <w:r w:rsidR="00F53A2F">
        <w:t>2</w:t>
      </w:r>
      <w:r w:rsidR="16CA684C">
        <w:t xml:space="preserve">) after which they were slowly lowered until </w:t>
      </w:r>
      <w:r w:rsidR="7B7D3E06">
        <w:t xml:space="preserve">seawater flow was </w:t>
      </w:r>
      <w:r w:rsidR="0ACB3B9A">
        <w:t>restored</w:t>
      </w:r>
      <w:r w:rsidR="7B7D3E06">
        <w:t xml:space="preserve"> at 01:00 on </w:t>
      </w:r>
      <w:r w:rsidR="7106162D">
        <w:t>day</w:t>
      </w:r>
      <w:r w:rsidR="7B7D3E06">
        <w:t xml:space="preserve"> </w:t>
      </w:r>
      <w:r w:rsidR="07936807">
        <w:t>5</w:t>
      </w:r>
      <w:r w:rsidR="7B7D3E06">
        <w:t xml:space="preserve"> (Nov </w:t>
      </w:r>
      <w:r w:rsidR="07936807">
        <w:t>13</w:t>
      </w:r>
      <w:r w:rsidR="2C0F8CCF">
        <w:t xml:space="preserve">). </w:t>
      </w:r>
      <w:r w:rsidR="3479C3BC">
        <w:t xml:space="preserve">In summary, temperatures were </w:t>
      </w:r>
      <w:r w:rsidR="003B7798">
        <w:t xml:space="preserve">elevated </w:t>
      </w:r>
      <w:r w:rsidR="2C0F8CCF">
        <w:t xml:space="preserve">for </w:t>
      </w:r>
      <w:r w:rsidR="3479C3BC">
        <w:t>a total of 103</w:t>
      </w:r>
      <w:r w:rsidR="2C0F8CCF">
        <w:t xml:space="preserve"> hours, </w:t>
      </w:r>
      <w:r w:rsidR="003B7798">
        <w:t xml:space="preserve">and treatments </w:t>
      </w:r>
      <w:r w:rsidR="2C0F8CCF">
        <w:t xml:space="preserve">were at </w:t>
      </w:r>
      <w:r w:rsidR="00AC2B80">
        <w:t xml:space="preserve">their </w:t>
      </w:r>
      <w:r w:rsidR="00BF6007">
        <w:t>target</w:t>
      </w:r>
      <w:r w:rsidR="003B7798">
        <w:t xml:space="preserve"> </w:t>
      </w:r>
      <w:r w:rsidR="2C0F8CCF">
        <w:t xml:space="preserve">temperatures for </w:t>
      </w:r>
      <w:r w:rsidR="3479C3BC">
        <w:t xml:space="preserve">79 hours from </w:t>
      </w:r>
      <w:r w:rsidR="7106162D">
        <w:t>days</w:t>
      </w:r>
      <w:r w:rsidR="7719C81B">
        <w:t xml:space="preserve"> 2</w:t>
      </w:r>
      <w:r w:rsidR="00802AF5">
        <w:t xml:space="preserve"> to </w:t>
      </w:r>
      <w:r w:rsidR="7719C81B">
        <w:t xml:space="preserve">4. </w:t>
      </w:r>
      <w:r w:rsidR="1F54862C">
        <w:t> </w:t>
      </w:r>
      <w:r w:rsidR="00976661">
        <w:t>We did</w:t>
      </w:r>
      <w:r w:rsidR="003E3AAA">
        <w:t xml:space="preserve"> not</w:t>
      </w:r>
      <w:r w:rsidR="00976661">
        <w:t xml:space="preserve"> </w:t>
      </w:r>
      <w:r w:rsidR="00BF1E47">
        <w:t>feed the sea cucumbers</w:t>
      </w:r>
      <w:r w:rsidR="00976661">
        <w:t xml:space="preserve"> during the experiment.  Water changes were done as need to keep nitrate and ammonium levels below 0.5</w:t>
      </w:r>
      <w:r w:rsidR="002E7A9E">
        <w:t xml:space="preserve"> </w:t>
      </w:r>
      <w:r w:rsidR="00976661">
        <w:t xml:space="preserve">ppm, and </w:t>
      </w:r>
      <w:r w:rsidR="001C0EFE">
        <w:t>new</w:t>
      </w:r>
      <w:r w:rsidR="009B4708">
        <w:t xml:space="preserve"> </w:t>
      </w:r>
      <w:r w:rsidR="00976661">
        <w:t>sea water was heated to the appropriate treatment temperature prior to water changes.</w:t>
      </w:r>
    </w:p>
    <w:p w:rsidR="00960DF7" w:rsidP="00746110" w:rsidRDefault="401B05B7" w14:paraId="09746DD8" w14:textId="77777777">
      <w:pPr>
        <w:pStyle w:val="Subheading"/>
      </w:pPr>
      <w:r>
        <w:t>Measuring Sea Cucumber Wasting and Stress</w:t>
      </w:r>
    </w:p>
    <w:p w:rsidRPr="00C81EAB" w:rsidR="00960DF7" w:rsidP="00746110" w:rsidRDefault="401B05B7" w14:paraId="52A6AACB" w14:textId="77777777">
      <w:r w:rsidRPr="401B05B7">
        <w:rPr>
          <w:rStyle w:val="normaltextrun"/>
          <w:rFonts w:cs="Arial"/>
        </w:rPr>
        <w:t xml:space="preserve">We assessed </w:t>
      </w:r>
      <w:r w:rsidR="009D05DD">
        <w:rPr>
          <w:rStyle w:val="normaltextrun"/>
          <w:rFonts w:cs="Arial"/>
        </w:rPr>
        <w:t xml:space="preserve">all </w:t>
      </w:r>
      <w:r w:rsidR="00C427A2">
        <w:rPr>
          <w:rStyle w:val="normaltextrun"/>
          <w:rFonts w:cs="Arial"/>
          <w:i/>
          <w:iCs/>
        </w:rPr>
        <w:t>A. californicus</w:t>
      </w:r>
      <w:r w:rsidRPr="401B05B7">
        <w:rPr>
          <w:rStyle w:val="normaltextrun"/>
          <w:rFonts w:cs="Arial"/>
        </w:rPr>
        <w:t xml:space="preserve"> for wasting symptoms </w:t>
      </w:r>
      <w:r w:rsidR="00F57722">
        <w:rPr>
          <w:rStyle w:val="normaltextrun"/>
          <w:rFonts w:cs="Arial"/>
        </w:rPr>
        <w:t>throughout</w:t>
      </w:r>
      <w:r w:rsidRPr="401B05B7">
        <w:rPr>
          <w:rStyle w:val="normaltextrun"/>
          <w:rFonts w:cs="Arial"/>
        </w:rPr>
        <w:t xml:space="preserve"> the experiment</w:t>
      </w:r>
      <w:r w:rsidR="00F57722">
        <w:rPr>
          <w:rStyle w:val="normaltextrun"/>
          <w:rFonts w:cs="Arial"/>
        </w:rPr>
        <w:t xml:space="preserve"> and counted skin ulcers </w:t>
      </w:r>
      <w:r w:rsidRPr="401B05B7">
        <w:rPr>
          <w:rStyle w:val="normaltextrun"/>
          <w:rFonts w:cs="Arial"/>
        </w:rPr>
        <w:t>on</w:t>
      </w:r>
      <w:r w:rsidR="0028702E">
        <w:rPr>
          <w:rStyle w:val="normaltextrun"/>
          <w:rFonts w:cs="Arial"/>
        </w:rPr>
        <w:t xml:space="preserve"> days 4, 5, 6, and 12</w:t>
      </w:r>
      <w:r w:rsidRPr="401B05B7">
        <w:rPr>
          <w:rStyle w:val="normaltextrun"/>
          <w:rFonts w:cs="Arial"/>
        </w:rPr>
        <w:t xml:space="preserve">. We classified skin ulcers as either minor or major ulcers based on their size and visual appearance (Fig. 1). We considered minor ulcers to be small lesions on the ends of spines, which did not have severe discoloration, </w:t>
      </w:r>
      <w:r w:rsidR="00742564">
        <w:rPr>
          <w:rStyle w:val="normaltextrun"/>
          <w:rFonts w:cs="Arial"/>
        </w:rPr>
        <w:t xml:space="preserve">and </w:t>
      </w:r>
      <w:r w:rsidRPr="401B05B7">
        <w:rPr>
          <w:rStyle w:val="normaltextrun"/>
          <w:rFonts w:cs="Arial"/>
        </w:rPr>
        <w:t xml:space="preserve">where the dermis was not fully removed. Scars and closed ulcers were not counted. We considered major ulcers to be open wounds that </w:t>
      </w:r>
      <w:r w:rsidR="00214091">
        <w:rPr>
          <w:rStyle w:val="normaltextrun"/>
          <w:rFonts w:cs="Arial"/>
        </w:rPr>
        <w:t>had</w:t>
      </w:r>
      <w:r w:rsidRPr="401B05B7">
        <w:rPr>
          <w:rStyle w:val="normaltextrun"/>
          <w:rFonts w:cs="Arial"/>
        </w:rPr>
        <w:t xml:space="preserve"> fully </w:t>
      </w:r>
      <w:r w:rsidR="00214091">
        <w:rPr>
          <w:rStyle w:val="normaltextrun"/>
          <w:rFonts w:cs="Arial"/>
        </w:rPr>
        <w:t>worn</w:t>
      </w:r>
      <w:r w:rsidRPr="401B05B7">
        <w:rPr>
          <w:rStyle w:val="normaltextrun"/>
          <w:rFonts w:cs="Arial"/>
        </w:rPr>
        <w:t xml:space="preserve"> through the dermis, where white tissue could be seen beneath. We </w:t>
      </w:r>
      <w:r w:rsidR="00FB3F34">
        <w:rPr>
          <w:rStyle w:val="normaltextrun"/>
          <w:rFonts w:cs="Arial"/>
        </w:rPr>
        <w:t>also</w:t>
      </w:r>
      <w:r w:rsidRPr="401B05B7">
        <w:rPr>
          <w:rStyle w:val="normaltextrun"/>
          <w:rFonts w:cs="Arial"/>
        </w:rPr>
        <w:t> </w:t>
      </w:r>
      <w:r w:rsidR="00FB3F34">
        <w:rPr>
          <w:rStyle w:val="normaltextrun"/>
          <w:rFonts w:cs="Arial"/>
        </w:rPr>
        <w:t>calculated</w:t>
      </w:r>
      <w:r w:rsidRPr="401B05B7">
        <w:rPr>
          <w:rStyle w:val="normaltextrun"/>
          <w:rFonts w:cs="Arial"/>
        </w:rPr>
        <w:t xml:space="preserve"> the maximum number of minor and major ulcers observed on a</w:t>
      </w:r>
      <w:r w:rsidR="00E22F1D">
        <w:rPr>
          <w:rStyle w:val="normaltextrun"/>
          <w:rFonts w:cs="Arial"/>
        </w:rPr>
        <w:t xml:space="preserve">n individual </w:t>
      </w:r>
      <w:r w:rsidR="00313947">
        <w:rPr>
          <w:rStyle w:val="normaltextrun"/>
          <w:rFonts w:cs="Arial"/>
        </w:rPr>
        <w:t>at a</w:t>
      </w:r>
      <w:r w:rsidR="00FB3F34">
        <w:rPr>
          <w:rStyle w:val="normaltextrun"/>
          <w:rFonts w:cs="Arial"/>
        </w:rPr>
        <w:t>ny</w:t>
      </w:r>
      <w:r w:rsidR="00313947">
        <w:rPr>
          <w:rStyle w:val="normaltextrun"/>
          <w:rFonts w:cs="Arial"/>
        </w:rPr>
        <w:t xml:space="preserve"> single time point </w:t>
      </w:r>
      <w:r w:rsidR="005B7F98">
        <w:rPr>
          <w:rStyle w:val="normaltextrun"/>
          <w:rFonts w:cs="Arial"/>
        </w:rPr>
        <w:t xml:space="preserve">in </w:t>
      </w:r>
      <w:r w:rsidRPr="401B05B7">
        <w:rPr>
          <w:rStyle w:val="normaltextrun"/>
          <w:rFonts w:cs="Arial"/>
        </w:rPr>
        <w:t xml:space="preserve">the experiment. </w:t>
      </w:r>
    </w:p>
    <w:p w:rsidRPr="0032287F" w:rsidR="00960DF7" w:rsidP="00746110" w:rsidRDefault="2F79A382" w14:paraId="5EF317D8" w14:textId="77777777">
      <w:r>
        <w:t xml:space="preserve">We assessed </w:t>
      </w:r>
      <w:r w:rsidR="00E22F1D">
        <w:t>body</w:t>
      </w:r>
      <w:r>
        <w:t xml:space="preserve"> stiffness for antipredator defense and posture maintenance using two different 3-point ordinal scales. First, to assess antipredator defense stiffening</w:t>
      </w:r>
      <w:r w:rsidR="00FB3F34">
        <w:t>,</w:t>
      </w:r>
      <w:r>
        <w:t xml:space="preserve"> we gently</w:t>
      </w:r>
      <w:r w:rsidR="00FB3F34">
        <w:t xml:space="preserve"> picked up and</w:t>
      </w:r>
      <w:r>
        <w:t xml:space="preserve"> palpated the </w:t>
      </w:r>
      <w:r w:rsidR="009D05DD">
        <w:t>organism</w:t>
      </w:r>
      <w:r w:rsidR="00E22F1D">
        <w:t xml:space="preserve"> </w:t>
      </w:r>
      <w:r>
        <w:t xml:space="preserve">for 10 seconds to mimic an attempted predation event. We assigned a score of 0 if </w:t>
      </w:r>
      <w:r w:rsidR="00E22F1D">
        <w:t xml:space="preserve">the organism </w:t>
      </w:r>
      <w:r>
        <w:t xml:space="preserve">failed to stiffen and felt like the texture of </w:t>
      </w:r>
      <w:r w:rsidR="00FB17A0">
        <w:t>body</w:t>
      </w:r>
      <w:r w:rsidR="678BCBC7">
        <w:t xml:space="preserve"> </w:t>
      </w:r>
      <w:r>
        <w:t>fat (soft), a score of 1 if it stiffened to the level of un-flexed muscle (</w:t>
      </w:r>
      <w:r w:rsidR="008830AF">
        <w:t>moderate</w:t>
      </w:r>
      <w:r>
        <w:t xml:space="preserve">), and a score of 2 if </w:t>
      </w:r>
      <w:r w:rsidR="009C172C">
        <w:t>it</w:t>
      </w:r>
      <w:r>
        <w:t xml:space="preserve"> </w:t>
      </w:r>
      <w:r w:rsidR="00E22F1D">
        <w:t xml:space="preserve">was </w:t>
      </w:r>
      <w:r>
        <w:t xml:space="preserve">comparably stiff to a flexed bicep muscle (stiff). Secondly, we removed each </w:t>
      </w:r>
      <w:r w:rsidR="00E22F1D">
        <w:t>individual</w:t>
      </w:r>
      <w:r>
        <w:t xml:space="preserve"> from their bucket and placed them on </w:t>
      </w:r>
      <w:r w:rsidR="678BCBC7">
        <w:t>a</w:t>
      </w:r>
      <w:r w:rsidR="00BE6908">
        <w:t>n</w:t>
      </w:r>
      <w:r>
        <w:t xml:space="preserve"> elevated platform to measure their ability to maintain their </w:t>
      </w:r>
      <w:r w:rsidR="7D63BC3A">
        <w:t>posture</w:t>
      </w:r>
      <w:r>
        <w:t xml:space="preserve"> over 5 seconds. We assigned a score of 0 if </w:t>
      </w:r>
      <w:r w:rsidR="00CB0F5E">
        <w:t xml:space="preserve">the organism </w:t>
      </w:r>
      <w:r>
        <w:t>failed to stiffen at all (soft), a score of 1 if it failed to remain stiff when placed on the platform (</w:t>
      </w:r>
      <w:r w:rsidR="008830AF">
        <w:t>moderate</w:t>
      </w:r>
      <w:r>
        <w:t xml:space="preserve">), a and a score of 2 if it maintained its </w:t>
      </w:r>
      <w:r w:rsidR="7D63BC3A">
        <w:t>posture</w:t>
      </w:r>
      <w:r>
        <w:t xml:space="preserve"> for the entire 5 seconds (stiff; Fig. 2).</w:t>
      </w:r>
      <w:r w:rsidR="6CDBE168">
        <w:t xml:space="preserve"> Stiffness was </w:t>
      </w:r>
      <w:r w:rsidR="678BCBC7">
        <w:t>measured</w:t>
      </w:r>
      <w:r w:rsidR="6CDBE168">
        <w:t xml:space="preserve"> on </w:t>
      </w:r>
      <w:r w:rsidR="00D36E44">
        <w:t xml:space="preserve">days 1-5 of the experiment (as a </w:t>
      </w:r>
      <w:r w:rsidR="00354B00">
        <w:t>bas</w:t>
      </w:r>
      <w:r w:rsidR="00BF4556">
        <w:t>e</w:t>
      </w:r>
      <w:r w:rsidR="00354B00">
        <w:t>line</w:t>
      </w:r>
      <w:r w:rsidR="00D36E44">
        <w:t xml:space="preserve"> and throughout the treatment)</w:t>
      </w:r>
      <w:r w:rsidR="678BCBC7">
        <w:t xml:space="preserve">, and </w:t>
      </w:r>
      <w:r w:rsidR="00D36E44">
        <w:t xml:space="preserve">on days 7 and 12 </w:t>
      </w:r>
      <w:r w:rsidR="001935B7">
        <w:t>after</w:t>
      </w:r>
      <w:r w:rsidR="00131A19">
        <w:t xml:space="preserve"> 48h and 7-day</w:t>
      </w:r>
      <w:r w:rsidR="001935B7">
        <w:t>s of</w:t>
      </w:r>
      <w:r w:rsidR="00131A19">
        <w:t xml:space="preserve"> recover</w:t>
      </w:r>
      <w:r w:rsidR="000C3767">
        <w:t>y</w:t>
      </w:r>
      <w:r w:rsidR="678BCBC7">
        <w:t xml:space="preserve"> </w:t>
      </w:r>
      <w:r w:rsidR="54F0C4B6">
        <w:t xml:space="preserve">after the </w:t>
      </w:r>
      <w:r w:rsidR="004D4F7C">
        <w:t xml:space="preserve">termination of the </w:t>
      </w:r>
      <w:r w:rsidR="54F0C4B6">
        <w:t>temperature treatment</w:t>
      </w:r>
      <w:r w:rsidR="678BCBC7">
        <w:t>.</w:t>
      </w:r>
      <w:r w:rsidR="54F0C4B6">
        <w:t xml:space="preserve"> </w:t>
      </w:r>
    </w:p>
    <w:p w:rsidRPr="0051418D" w:rsidR="00395620" w:rsidP="2F79A382" w:rsidRDefault="00960DF7" w14:paraId="2EE69B1A" w14:textId="77777777">
      <w:r w:rsidRPr="0032287F">
        <w:t xml:space="preserve">We checked </w:t>
      </w:r>
      <w:r w:rsidR="0013320B">
        <w:t>the</w:t>
      </w:r>
      <w:r w:rsidRPr="0032287F">
        <w:t xml:space="preserve"> buckets every 12 hours to determine if spawning had occurred, since heat</w:t>
      </w:r>
      <w:r w:rsidR="003C384B">
        <w:t xml:space="preserve"> </w:t>
      </w:r>
      <w:r w:rsidRPr="0032287F">
        <w:t>stress</w:t>
      </w:r>
      <w:r w:rsidR="003C384B">
        <w:t>-</w:t>
      </w:r>
      <w:r w:rsidRPr="0032287F">
        <w:t>induced spawning has been reported in other sea cucumber species</w:t>
      </w:r>
      <w:r w:rsidR="004A2F38">
        <w:t xml:space="preserve"> </w:t>
      </w:r>
      <w:r w:rsidRPr="004A2F38" w:rsidR="004A2F38">
        <w:rPr>
          <w:noProof/>
        </w:rPr>
        <w:t>(Battaglene et al., 2002)</w:t>
      </w:r>
      <w:r w:rsidRPr="0032287F">
        <w:t>. We could only measure spawning</w:t>
      </w:r>
      <w:r w:rsidRPr="0032287F">
        <w:rPr>
          <w:rStyle w:val="normaltextrun"/>
          <w:rFonts w:cs="Arial"/>
        </w:rPr>
        <w:t xml:space="preserve"> per-bucket</w:t>
      </w:r>
      <w:r w:rsidR="009330FE">
        <w:rPr>
          <w:rStyle w:val="normaltextrun"/>
          <w:rFonts w:cs="Arial"/>
        </w:rPr>
        <w:t xml:space="preserve"> </w:t>
      </w:r>
      <w:r w:rsidRPr="004A2F38" w:rsidR="004D57F5">
        <w:rPr>
          <w:rStyle w:val="normaltextrun"/>
          <w:rFonts w:cs="Arial"/>
        </w:rPr>
        <w:t>(</w:t>
      </w:r>
      <w:r w:rsidRPr="00987AA7" w:rsidR="004D57F5">
        <w:rPr>
          <w:rStyle w:val="normaltextrun"/>
          <w:rFonts w:cs="Arial"/>
          <w:i/>
        </w:rPr>
        <w:t>N</w:t>
      </w:r>
      <w:r w:rsidRPr="004A2F38" w:rsidR="004D57F5">
        <w:rPr>
          <w:rStyle w:val="normaltextrun"/>
          <w:rFonts w:cs="Arial"/>
          <w:vertAlign w:val="subscript"/>
        </w:rPr>
        <w:t>buckets</w:t>
      </w:r>
      <w:r w:rsidRPr="2F79A382" w:rsidR="004D57F5">
        <w:rPr>
          <w:rStyle w:val="normaltextrun"/>
          <w:rFonts w:cs="Arial"/>
          <w:i/>
          <w:iCs/>
        </w:rPr>
        <w:t xml:space="preserve"> </w:t>
      </w:r>
      <w:r w:rsidRPr="401B05B7" w:rsidR="004D57F5">
        <w:rPr>
          <w:rStyle w:val="normaltextrun"/>
          <w:rFonts w:cs="Arial"/>
        </w:rPr>
        <w:t>= 30)</w:t>
      </w:r>
      <w:r w:rsidRPr="0032287F">
        <w:rPr>
          <w:rStyle w:val="normaltextrun"/>
          <w:rFonts w:cs="Arial"/>
        </w:rPr>
        <w:t xml:space="preserve"> instead of per-cucumber because the gametes, especially sperm, would flow from one side of the bucket to the other and we were unable to determine which of the cucumbers had spawned</w:t>
      </w:r>
      <w:r w:rsidRPr="2F79A382" w:rsidR="00395620">
        <w:rPr>
          <w:rStyle w:val="normaltextrun"/>
          <w:rFonts w:cs="Arial"/>
          <w:i/>
          <w:iCs/>
        </w:rPr>
        <w:t xml:space="preserve">. </w:t>
      </w:r>
      <w:r w:rsidRPr="2F79A382" w:rsidR="00395620">
        <w:rPr>
          <w:rStyle w:val="normaltextrun"/>
          <w:rFonts w:cs="Arial"/>
        </w:rPr>
        <w:t xml:space="preserve">We also evaluated whether </w:t>
      </w:r>
      <w:r w:rsidR="0013320B">
        <w:rPr>
          <w:rStyle w:val="normaltextrun"/>
          <w:rFonts w:cs="Arial"/>
        </w:rPr>
        <w:t>specimens</w:t>
      </w:r>
      <w:r w:rsidRPr="2F79A382" w:rsidR="00395620">
        <w:rPr>
          <w:rStyle w:val="normaltextrun"/>
          <w:rFonts w:cs="Arial"/>
        </w:rPr>
        <w:t xml:space="preserve"> had eviscerated based on the presence or absence of </w:t>
      </w:r>
      <w:r w:rsidR="009330FE">
        <w:rPr>
          <w:rStyle w:val="normaltextrun"/>
          <w:rFonts w:cs="Arial"/>
        </w:rPr>
        <w:t xml:space="preserve">ejected </w:t>
      </w:r>
      <w:r w:rsidRPr="2F79A382" w:rsidR="00395620">
        <w:rPr>
          <w:rStyle w:val="normaltextrun"/>
          <w:rFonts w:cs="Arial"/>
        </w:rPr>
        <w:t>internal organs</w:t>
      </w:r>
      <w:r w:rsidR="009330FE">
        <w:rPr>
          <w:rStyle w:val="normaltextrun"/>
          <w:rFonts w:cs="Arial"/>
        </w:rPr>
        <w:t xml:space="preserve"> (viscera)</w:t>
      </w:r>
      <w:r w:rsidRPr="2F79A382" w:rsidR="00395620">
        <w:rPr>
          <w:rStyle w:val="normaltextrun"/>
          <w:rFonts w:cs="Arial"/>
        </w:rPr>
        <w:t xml:space="preserve">. </w:t>
      </w:r>
    </w:p>
    <w:p w:rsidRPr="0094561D" w:rsidR="00395620" w:rsidP="00746110" w:rsidRDefault="00395620" w14:paraId="5FD901EB" w14:textId="77777777">
      <w:pPr>
        <w:pStyle w:val="Subheading"/>
      </w:pPr>
      <w:r w:rsidRPr="0094561D">
        <w:rPr>
          <w:rStyle w:val="normaltextrun"/>
        </w:rPr>
        <w:t>Statistical Methods</w:t>
      </w:r>
    </w:p>
    <w:p w:rsidR="006D4C8A" w:rsidP="2F79A382" w:rsidRDefault="2F79A382" w14:paraId="232B8D88" w14:textId="77777777">
      <w:pPr>
        <w:rPr>
          <w:rStyle w:val="normaltextrun"/>
        </w:rPr>
      </w:pPr>
      <w:r w:rsidRPr="2F79A382">
        <w:rPr>
          <w:rStyle w:val="normaltextrun"/>
          <w:rFonts w:cs="Arial"/>
        </w:rPr>
        <w:t xml:space="preserve">We examined the difference between bucket </w:t>
      </w:r>
      <w:r w:rsidRPr="7F146972" w:rsidR="7F146972">
        <w:rPr>
          <w:rStyle w:val="normaltextrun"/>
          <w:rFonts w:cs="Arial"/>
        </w:rPr>
        <w:t>temperatures</w:t>
      </w:r>
      <w:r w:rsidRPr="2F79A382">
        <w:rPr>
          <w:rStyle w:val="normaltextrun"/>
          <w:rFonts w:cs="Arial"/>
        </w:rPr>
        <w:t xml:space="preserve"> </w:t>
      </w:r>
      <w:r w:rsidRPr="0ECDCFB2" w:rsidR="0ECDCFB2">
        <w:rPr>
          <w:rStyle w:val="normaltextrun"/>
          <w:rFonts w:cs="Arial"/>
        </w:rPr>
        <w:t xml:space="preserve">during peak treatment days (day 2, 3 and 4) </w:t>
      </w:r>
      <w:r w:rsidRPr="2F79A382">
        <w:rPr>
          <w:rStyle w:val="normaltextrun"/>
          <w:rFonts w:cs="Arial"/>
        </w:rPr>
        <w:t>using a Kruskal-Wallis (K-W) test followed by a Dunn’s Kruskal-Wallis (Dunn’s K-W) test for multiple comparisons.</w:t>
      </w:r>
    </w:p>
    <w:p w:rsidRPr="00D64FFB" w:rsidR="004910BC" w:rsidP="00746110" w:rsidRDefault="401B05B7" w14:paraId="58E1693B" w14:textId="77777777">
      <w:pPr>
        <w:rPr>
          <w:rStyle w:val="normaltextrun"/>
          <w:rFonts w:cs="Arial"/>
        </w:rPr>
      </w:pPr>
      <w:r w:rsidRPr="401B05B7">
        <w:rPr>
          <w:rStyle w:val="normaltextrun"/>
          <w:rFonts w:cs="Arial"/>
        </w:rPr>
        <w:t xml:space="preserve">To assess which variables affected the maximum number of minor ulcers, we used a generalized additive model. Using the function </w:t>
      </w:r>
      <w:r w:rsidRPr="401B05B7">
        <w:rPr>
          <w:rStyle w:val="normaltextrun"/>
          <w:rFonts w:cs="Arial"/>
          <w:i/>
          <w:iCs/>
        </w:rPr>
        <w:t xml:space="preserve">fitdist </w:t>
      </w:r>
      <w:r w:rsidRPr="401B05B7">
        <w:rPr>
          <w:rStyle w:val="eop"/>
          <w:rFonts w:cs="Arial"/>
        </w:rPr>
        <w:t xml:space="preserve">from package GAMLSS </w:t>
      </w:r>
      <w:r w:rsidRPr="401B05B7">
        <w:rPr>
          <w:rStyle w:val="eop"/>
          <w:rFonts w:cs="Arial"/>
          <w:noProof/>
        </w:rPr>
        <w:t>(Rigby et al., 2021)</w:t>
      </w:r>
      <w:r w:rsidRPr="401B05B7">
        <w:rPr>
          <w:rStyle w:val="eop"/>
          <w:rFonts w:cs="Arial"/>
        </w:rPr>
        <w:t>, we determined that the number of minor ulcers best fit a geometric distribution. We modelled the maximum number of minor ulcers as a function of treatment, weight, evisceration</w:t>
      </w:r>
      <w:r w:rsidR="00183FE1">
        <w:rPr>
          <w:rStyle w:val="eop"/>
          <w:rFonts w:cs="Arial"/>
        </w:rPr>
        <w:t xml:space="preserve"> (binary)</w:t>
      </w:r>
      <w:r w:rsidRPr="401B05B7">
        <w:rPr>
          <w:rStyle w:val="eop"/>
          <w:rFonts w:cs="Arial"/>
        </w:rPr>
        <w:t>, and defecation status</w:t>
      </w:r>
      <w:r w:rsidR="00183FE1">
        <w:rPr>
          <w:rStyle w:val="eop"/>
          <w:rFonts w:cs="Arial"/>
        </w:rPr>
        <w:t xml:space="preserve"> (binary)</w:t>
      </w:r>
      <w:r w:rsidRPr="401B05B7">
        <w:rPr>
          <w:rStyle w:val="eop"/>
          <w:rFonts w:cs="Arial"/>
        </w:rPr>
        <w:t>. We included sea table and bucket as random effects. We used backwards selection to determine the combination of variables that best explained the maximum number of ulcers.</w:t>
      </w:r>
    </w:p>
    <w:p w:rsidRPr="0032287F" w:rsidR="004910BC" w:rsidP="00746110" w:rsidRDefault="2F79A382" w14:paraId="5A8ED991" w14:textId="77777777">
      <w:pPr>
        <w:rPr>
          <w:rStyle w:val="normaltextrun"/>
          <w:rFonts w:cs="Arial"/>
        </w:rPr>
      </w:pPr>
      <w:r w:rsidRPr="2F79A382">
        <w:rPr>
          <w:rStyle w:val="normaltextrun"/>
          <w:rFonts w:cs="Arial"/>
        </w:rPr>
        <w:t xml:space="preserve">To examine how sea cucumber mortality varied across temperature treatments we used a KW test followed by a Dunn’s K-W test for multiple comparisons. We further examined the covariates that affect the likelihood of mortality with a logistic regression model with cucumber mortality (binary) as the response variable and evisceration, defecation status, initial droop and squeeze scores, and initial weight as explanatory variables. We used backwards model selection to investigate which combination of these variables best explained the variation in sea cucumber mortality. </w:t>
      </w:r>
    </w:p>
    <w:p w:rsidRPr="0032287F" w:rsidR="004910BC" w:rsidP="00746110" w:rsidRDefault="401B05B7" w14:paraId="353D876A" w14:textId="77777777">
      <w:pPr>
        <w:rPr>
          <w:rStyle w:val="normaltextrun"/>
          <w:rFonts w:cs="Arial"/>
        </w:rPr>
      </w:pPr>
      <w:r w:rsidRPr="401B05B7">
        <w:rPr>
          <w:rStyle w:val="normaltextrun"/>
          <w:rFonts w:cs="Arial"/>
        </w:rPr>
        <w:t xml:space="preserve"> We determined if the two ordinal stiffness metrics (antipredator response and </w:t>
      </w:r>
      <w:r w:rsidRPr="7D63BC3A" w:rsidR="7D63BC3A">
        <w:rPr>
          <w:rStyle w:val="normaltextrun"/>
          <w:rFonts w:cs="Arial"/>
        </w:rPr>
        <w:t>posture</w:t>
      </w:r>
      <w:r w:rsidRPr="401B05B7">
        <w:rPr>
          <w:rStyle w:val="normaltextrun"/>
          <w:rFonts w:cs="Arial"/>
        </w:rPr>
        <w:t xml:space="preserve"> maintenance) were correlated using Spearman’s rank correlation coefficient </w:t>
      </w:r>
      <w:r w:rsidRPr="2383B31F" w:rsidR="2383B31F">
        <w:rPr>
          <w:rStyle w:val="normaltextrun"/>
          <w:rFonts w:cs="Arial"/>
          <w:noProof/>
        </w:rPr>
        <w:t>(Schober &amp; Schwarte, 2018)</w:t>
      </w:r>
      <w:r w:rsidRPr="401B05B7">
        <w:rPr>
          <w:rStyle w:val="normaltextrun"/>
          <w:rFonts w:cs="Arial"/>
        </w:rPr>
        <w:t xml:space="preserve">. We assumed that these metrics represent two different behaviours, regardless of correlation strength, and therefore constructed separate models with each metric as the response variable. For both response variables, we constructed full ordinal regression models with the following predictor variables: temperature treatment, date (as a discrete variable), and the interaction term between treatment and date. </w:t>
      </w:r>
      <w:r w:rsidRPr="4E064075" w:rsidR="4E064075">
        <w:rPr>
          <w:rStyle w:val="normaltextrun"/>
          <w:rFonts w:cs="Arial"/>
        </w:rPr>
        <w:t>We restricted stiffness measurements to those taken before the heat treatment began (day</w:t>
      </w:r>
      <w:r w:rsidRPr="401B05B7">
        <w:rPr>
          <w:rStyle w:val="normaltextrun"/>
          <w:rFonts w:cs="Arial"/>
        </w:rPr>
        <w:t xml:space="preserve"> 1), during </w:t>
      </w:r>
      <w:r w:rsidRPr="4E064075" w:rsidR="4E064075">
        <w:rPr>
          <w:rStyle w:val="normaltextrun"/>
          <w:rFonts w:cs="Arial"/>
        </w:rPr>
        <w:t>the treatment (</w:t>
      </w:r>
      <w:r w:rsidRPr="2383B31F" w:rsidR="2383B31F">
        <w:rPr>
          <w:rStyle w:val="normaltextrun"/>
          <w:rFonts w:cs="Arial"/>
        </w:rPr>
        <w:t>day</w:t>
      </w:r>
      <w:r w:rsidR="0079331F">
        <w:rPr>
          <w:rStyle w:val="normaltextrun"/>
          <w:rFonts w:cs="Arial"/>
        </w:rPr>
        <w:t>s</w:t>
      </w:r>
      <w:r w:rsidRPr="401B05B7">
        <w:rPr>
          <w:rStyle w:val="normaltextrun"/>
          <w:rFonts w:cs="Arial"/>
        </w:rPr>
        <w:t xml:space="preserve"> 2-4) and immediately after the heat treatment (</w:t>
      </w:r>
      <w:r w:rsidRPr="4E064075" w:rsidR="4E064075">
        <w:rPr>
          <w:rStyle w:val="normaltextrun"/>
          <w:rFonts w:cs="Arial"/>
        </w:rPr>
        <w:t>day</w:t>
      </w:r>
      <w:r w:rsidRPr="401B05B7">
        <w:rPr>
          <w:rStyle w:val="normaltextrun"/>
          <w:rFonts w:cs="Arial"/>
        </w:rPr>
        <w:t xml:space="preserve"> 5). We included individual identity as a random effect to account for repeated measures on the same individuals over time. We also included bucket ID and sea table ID as random effects to account for our paired (two </w:t>
      </w:r>
      <w:r w:rsidR="0081780E">
        <w:rPr>
          <w:rStyle w:val="normaltextrun"/>
          <w:rFonts w:cs="Arial"/>
        </w:rPr>
        <w:t xml:space="preserve">sea </w:t>
      </w:r>
      <w:r w:rsidRPr="401B05B7">
        <w:rPr>
          <w:rStyle w:val="normaltextrun"/>
          <w:rFonts w:cs="Arial"/>
        </w:rPr>
        <w:t xml:space="preserve">cucumbers per bucket) and blocked (five buckets per sea table) experimental design. We used model selection to determine the most parsimonious models (ΔAIC &gt; 2). </w:t>
      </w:r>
    </w:p>
    <w:p w:rsidRPr="0032287F" w:rsidR="004910BC" w:rsidP="00746110" w:rsidRDefault="401B05B7" w14:paraId="1480AB07" w14:textId="77777777">
      <w:r w:rsidRPr="401B05B7">
        <w:rPr>
          <w:rStyle w:val="normaltextrun"/>
          <w:rFonts w:cs="Arial"/>
        </w:rPr>
        <w:t>We used a K-W test to compare the number of buckets with spawning cucumbers across temperature treatments. For evisceration, we created a logistic regression model with treatment, weight, and defecation status as explanatory variables in the full model, and sea table as a random effect. We conducted backwards model selection to determine the most explanatory variables.</w:t>
      </w:r>
    </w:p>
    <w:p w:rsidRPr="0051418D" w:rsidR="00FB3841" w:rsidP="00746110" w:rsidRDefault="401B05B7" w14:paraId="272DE3E4" w14:textId="657CF34D">
      <w:r w:rsidRPr="401B05B7">
        <w:rPr>
          <w:rStyle w:val="eop"/>
          <w:rFonts w:cs="Arial"/>
        </w:rPr>
        <w:t xml:space="preserve">All statistical analyses were conducted in R version 4.0.3 </w:t>
      </w:r>
      <w:r w:rsidR="000539A8">
        <w:rPr>
          <w:rStyle w:val="eop"/>
          <w:rFonts w:cs="Arial"/>
        </w:rPr>
        <w:t>(R Core Team, 2018).</w:t>
      </w:r>
      <w:r w:rsidRPr="401B05B7">
        <w:rPr>
          <w:rStyle w:val="eop"/>
          <w:rFonts w:cs="Arial"/>
        </w:rPr>
        <w:t xml:space="preserve"> Dunn’s K-W tests were </w:t>
      </w:r>
      <w:r w:rsidR="00F0041A">
        <w:rPr>
          <w:rStyle w:val="eop"/>
          <w:rFonts w:cs="Arial"/>
        </w:rPr>
        <w:t>conducted with</w:t>
      </w:r>
      <w:r w:rsidRPr="401B05B7">
        <w:rPr>
          <w:rStyle w:val="eop"/>
          <w:rFonts w:cs="Arial"/>
        </w:rPr>
        <w:t xml:space="preserve"> the </w:t>
      </w:r>
      <w:r w:rsidRPr="401B05B7">
        <w:rPr>
          <w:rStyle w:val="eop"/>
          <w:rFonts w:cs="Arial"/>
          <w:i/>
          <w:iCs/>
        </w:rPr>
        <w:t>dunnTest</w:t>
      </w:r>
      <w:r w:rsidRPr="401B05B7">
        <w:rPr>
          <w:rStyle w:val="eop"/>
          <w:rFonts w:cs="Arial"/>
        </w:rPr>
        <w:t xml:space="preserve"> function in package FSA </w:t>
      </w:r>
      <w:r w:rsidRPr="401B05B7">
        <w:rPr>
          <w:rStyle w:val="eop"/>
          <w:rFonts w:cs="Arial"/>
          <w:noProof/>
        </w:rPr>
        <w:t>(Derek et al., 2021)</w:t>
      </w:r>
      <w:r w:rsidRPr="401B05B7">
        <w:rPr>
          <w:rStyle w:val="eop"/>
          <w:rFonts w:cs="Arial"/>
        </w:rPr>
        <w:t xml:space="preserve">. Models for minor ulcers, mortality and evisceration were conducted using the </w:t>
      </w:r>
      <w:r w:rsidRPr="401B05B7">
        <w:rPr>
          <w:rStyle w:val="eop"/>
          <w:rFonts w:cs="Arial"/>
          <w:i/>
          <w:iCs/>
        </w:rPr>
        <w:t>gamlss</w:t>
      </w:r>
      <w:r w:rsidRPr="401B05B7">
        <w:rPr>
          <w:rStyle w:val="eop"/>
          <w:rFonts w:cs="Arial"/>
        </w:rPr>
        <w:t xml:space="preserve"> function, and model selection was done using the </w:t>
      </w:r>
      <w:r w:rsidRPr="401B05B7">
        <w:rPr>
          <w:rStyle w:val="eop"/>
          <w:rFonts w:cs="Arial"/>
          <w:i/>
          <w:iCs/>
        </w:rPr>
        <w:t>stepGAIC</w:t>
      </w:r>
      <w:r w:rsidRPr="401B05B7">
        <w:rPr>
          <w:rStyle w:val="eop"/>
          <w:rFonts w:cs="Arial"/>
        </w:rPr>
        <w:t xml:space="preserve"> function, both from package GAMLSS </w:t>
      </w:r>
      <w:r w:rsidRPr="401B05B7">
        <w:rPr>
          <w:rStyle w:val="eop"/>
          <w:rFonts w:cs="Arial"/>
          <w:noProof/>
        </w:rPr>
        <w:t>(Rigby et al., 2021)</w:t>
      </w:r>
      <w:r w:rsidRPr="401B05B7">
        <w:rPr>
          <w:rStyle w:val="eop"/>
          <w:rFonts w:cs="Arial"/>
        </w:rPr>
        <w:t xml:space="preserve">. Ordinal regression models were conducted using the </w:t>
      </w:r>
      <w:r w:rsidRPr="401B05B7">
        <w:rPr>
          <w:rStyle w:val="eop"/>
          <w:rFonts w:cs="Arial"/>
          <w:i/>
          <w:iCs/>
        </w:rPr>
        <w:t>clmm</w:t>
      </w:r>
      <w:r w:rsidRPr="401B05B7">
        <w:rPr>
          <w:rStyle w:val="eop"/>
          <w:rFonts w:cs="Arial"/>
        </w:rPr>
        <w:t xml:space="preserve"> function in package ordinal </w:t>
      </w:r>
      <w:r w:rsidRPr="401B05B7">
        <w:rPr>
          <w:rStyle w:val="eop"/>
          <w:rFonts w:cs="Arial"/>
          <w:noProof/>
        </w:rPr>
        <w:t>(Christensen, 2019)</w:t>
      </w:r>
      <w:r w:rsidRPr="401B05B7">
        <w:rPr>
          <w:rStyle w:val="eop"/>
          <w:rFonts w:cs="Arial"/>
        </w:rPr>
        <w:t xml:space="preserve">; model selection for these models was conducted using the </w:t>
      </w:r>
      <w:r w:rsidRPr="401B05B7">
        <w:rPr>
          <w:rStyle w:val="eop"/>
          <w:rFonts w:cs="Arial"/>
          <w:i/>
          <w:iCs/>
        </w:rPr>
        <w:t>dredge</w:t>
      </w:r>
      <w:r w:rsidRPr="401B05B7">
        <w:rPr>
          <w:rStyle w:val="eop"/>
          <w:rFonts w:cs="Arial"/>
        </w:rPr>
        <w:t xml:space="preserve"> function in package MuMIN </w:t>
      </w:r>
      <w:r w:rsidRPr="401B05B7">
        <w:rPr>
          <w:rStyle w:val="eop"/>
          <w:rFonts w:cs="Arial"/>
          <w:noProof/>
        </w:rPr>
        <w:t>(Barton &amp; Barton, 2020)</w:t>
      </w:r>
      <w:r w:rsidRPr="401B05B7">
        <w:rPr>
          <w:rStyle w:val="eop"/>
          <w:rFonts w:cs="Arial"/>
        </w:rPr>
        <w:t xml:space="preserve">. We considered results to be significant at </w:t>
      </w:r>
      <w:r w:rsidR="00A50253">
        <w:rPr>
          <w:rStyle w:val="eop"/>
          <w:rFonts w:cs="Arial"/>
        </w:rPr>
        <w:t>p</w:t>
      </w:r>
      <w:r w:rsidRPr="401B05B7">
        <w:rPr>
          <w:rStyle w:val="eop"/>
          <w:rFonts w:cs="Arial"/>
        </w:rPr>
        <w:t xml:space="preserve"> &lt; 0.05 or if 95 % confidence intervals did not overlap zero. </w:t>
      </w:r>
    </w:p>
    <w:p w:rsidRPr="00FB3841" w:rsidR="00FB3841" w:rsidP="00746110" w:rsidRDefault="00FB3841" w14:paraId="268C6C15" w14:textId="77777777">
      <w:pPr>
        <w:pStyle w:val="Heading1"/>
      </w:pPr>
      <w:r w:rsidRPr="00FB3841">
        <w:t>Results</w:t>
      </w:r>
    </w:p>
    <w:p w:rsidR="00E40BF0" w:rsidP="00746110" w:rsidRDefault="2F79A382" w14:paraId="741B3BB1" w14:textId="77777777">
      <w:r>
        <w:t>The temperature treatments varied slightly from the target temperatures</w:t>
      </w:r>
      <w:r w:rsidR="008E6647">
        <w:t xml:space="preserve"> during the experimental heatwaves</w:t>
      </w:r>
      <w:r>
        <w:t> (Fig. 3). </w:t>
      </w:r>
      <w:r w:rsidR="3B855CE5">
        <w:t>During the peak treatment days</w:t>
      </w:r>
      <w:r w:rsidR="3BDAC55D">
        <w:t xml:space="preserve"> </w:t>
      </w:r>
      <w:r w:rsidR="140F0666">
        <w:t>the</w:t>
      </w:r>
      <w:r>
        <w:t xml:space="preserve"> mean temperature of the 12°C treatment was 12.</w:t>
      </w:r>
      <w:r w:rsidR="5F242490">
        <w:t>4</w:t>
      </w:r>
      <w:r>
        <w:t>°C</w:t>
      </w:r>
      <w:r w:rsidR="008E6647">
        <w:t xml:space="preserve"> and </w:t>
      </w:r>
      <w:r>
        <w:t xml:space="preserve">varied from </w:t>
      </w:r>
      <w:r w:rsidR="5F242490">
        <w:t xml:space="preserve">10.8 - </w:t>
      </w:r>
      <w:r>
        <w:t>14.0°C; the mean of the 17°C treatment was 16.</w:t>
      </w:r>
      <w:r w:rsidR="5F242490">
        <w:t>6</w:t>
      </w:r>
      <w:r>
        <w:t xml:space="preserve">°C </w:t>
      </w:r>
      <w:r w:rsidR="008E6647">
        <w:t>and</w:t>
      </w:r>
      <w:r>
        <w:t xml:space="preserve"> ranged from 14.</w:t>
      </w:r>
      <w:r w:rsidR="432CC0D3">
        <w:t>8</w:t>
      </w:r>
      <w:r>
        <w:t>°C to 17.9°C; the mean of the 22°C treatment was 21.</w:t>
      </w:r>
      <w:r w:rsidR="432CC0D3">
        <w:t>7</w:t>
      </w:r>
      <w:r>
        <w:t xml:space="preserve">°C </w:t>
      </w:r>
      <w:r w:rsidR="008E6647">
        <w:t>and</w:t>
      </w:r>
      <w:r>
        <w:t xml:space="preserve"> varied from </w:t>
      </w:r>
      <w:r w:rsidR="432CC0D3">
        <w:t>19.6</w:t>
      </w:r>
      <w:r>
        <w:t xml:space="preserve">°C to 23.3°C. </w:t>
      </w:r>
      <w:r w:rsidR="24BF942F">
        <w:t>Temperature treatments on</w:t>
      </w:r>
      <w:r w:rsidR="6EB027AB">
        <w:t xml:space="preserve"> peak treatment days </w:t>
      </w:r>
      <w:r>
        <w:t>were significantly different from each other (K-W χ</w:t>
      </w:r>
      <w:r w:rsidRPr="2F79A382">
        <w:rPr>
          <w:vertAlign w:val="superscript"/>
        </w:rPr>
        <w:t>2</w:t>
      </w:r>
      <w:r>
        <w:t xml:space="preserve"> </w:t>
      </w:r>
      <w:r w:rsidR="3F5531FF">
        <w:t>= 463.32,</w:t>
      </w:r>
      <w:r>
        <w:t xml:space="preserve"> df = 2, p &lt; 2.2</w:t>
      </w:r>
      <w:r w:rsidR="007F11C0">
        <w:t>e</w:t>
      </w:r>
      <w:r w:rsidR="007F11C0">
        <w:rPr>
          <w:vertAlign w:val="superscript"/>
        </w:rPr>
        <w:t>-1</w:t>
      </w:r>
      <w:r w:rsidRPr="007F11C0">
        <w:rPr>
          <w:vertAlign w:val="superscript"/>
        </w:rPr>
        <w:t>6</w:t>
      </w:r>
      <w:r>
        <w:t>).</w:t>
      </w:r>
    </w:p>
    <w:p w:rsidRPr="0032287F" w:rsidR="00E40BF0" w:rsidP="00746110" w:rsidRDefault="00E40BF0" w14:paraId="53CDDBE0" w14:textId="77777777">
      <w:r>
        <w:t>S</w:t>
      </w:r>
      <w:r w:rsidRPr="0032287F">
        <w:t>kin ulcers occurred</w:t>
      </w:r>
      <w:r>
        <w:t xml:space="preserve"> during the experiment </w:t>
      </w:r>
      <w:r w:rsidRPr="0032287F">
        <w:t xml:space="preserve">in all three treatments. Minor ulcers were observed on 17 </w:t>
      </w:r>
      <w:r w:rsidR="00C67C4D">
        <w:rPr>
          <w:i/>
          <w:iCs/>
        </w:rPr>
        <w:t>A. californicus</w:t>
      </w:r>
      <w:r w:rsidRPr="0032287F">
        <w:t xml:space="preserve"> in the 12ºC treatment, 15 </w:t>
      </w:r>
      <w:r w:rsidR="00C67C4D">
        <w:t>individuals</w:t>
      </w:r>
      <w:r w:rsidRPr="0032287F">
        <w:t xml:space="preserve"> in the 17ºC treatment, and 10 individuals in the 22ºC treatment (Fig</w:t>
      </w:r>
      <w:r>
        <w:t>.</w:t>
      </w:r>
      <w:r w:rsidRPr="0032287F">
        <w:t xml:space="preserve"> S1). Major ulcers were observed in only the </w:t>
      </w:r>
      <w:r w:rsidR="008E6647">
        <w:t>22ºC</w:t>
      </w:r>
      <w:r w:rsidRPr="0032287F">
        <w:t xml:space="preserve"> treatment: on the final day of the treatment, two </w:t>
      </w:r>
      <w:r w:rsidR="00B4723C">
        <w:t>specimens</w:t>
      </w:r>
      <w:r w:rsidRPr="0032287F">
        <w:t> had 1 and 4 ulcers respectively</w:t>
      </w:r>
      <w:r w:rsidR="00A759B1">
        <w:t>, the maximum major ulcer count observed</w:t>
      </w:r>
      <w:r w:rsidRPr="0032287F">
        <w:t>. Neither of these individuals died</w:t>
      </w:r>
      <w:r w:rsidR="00D1665C">
        <w:t>;</w:t>
      </w:r>
      <w:r w:rsidR="002D0D7B">
        <w:t xml:space="preserve"> </w:t>
      </w:r>
      <w:r w:rsidRPr="0032287F">
        <w:t xml:space="preserve">their major ulcers appeared to heal </w:t>
      </w:r>
      <w:r w:rsidR="00D1665C">
        <w:t xml:space="preserve">throughout the recovery period </w:t>
      </w:r>
      <w:r w:rsidRPr="0032287F">
        <w:t>and were re-classified as minor ulcers on day 12 of the experiment. The maximum number of minor ulcers per individual was not significantly explained by treatment, weight, evisceration, or defecation status, because all explanatory variables were excluded from the final</w:t>
      </w:r>
      <w:r w:rsidR="00AD5C79">
        <w:t xml:space="preserve"> (null)</w:t>
      </w:r>
      <w:r w:rsidRPr="0032287F">
        <w:t xml:space="preserve"> backward-selected model</w:t>
      </w:r>
      <w:r w:rsidR="00AD5C79">
        <w:t>.</w:t>
      </w:r>
      <w:r w:rsidRPr="0032287F">
        <w:t xml:space="preserve"> </w:t>
      </w:r>
    </w:p>
    <w:p w:rsidRPr="0032287F" w:rsidR="00E40BF0" w:rsidP="00746110" w:rsidRDefault="00E40BF0" w14:paraId="1B7913D8" w14:textId="77777777">
      <w:pPr>
        <w:rPr>
          <w:rStyle w:val="normaltextrun"/>
          <w:rFonts w:cs="Arial"/>
        </w:rPr>
      </w:pPr>
      <w:r w:rsidRPr="0032287F">
        <w:t>Five mortalities occurred in the 22°C treatment on day 3 (</w:t>
      </w:r>
      <w:r>
        <w:t xml:space="preserve">n </w:t>
      </w:r>
      <w:r w:rsidRPr="0032287F">
        <w:t>=</w:t>
      </w:r>
      <w:r>
        <w:t xml:space="preserve"> </w:t>
      </w:r>
      <w:r w:rsidRPr="0032287F">
        <w:t>2), day 4 (</w:t>
      </w:r>
      <w:r>
        <w:t xml:space="preserve">n </w:t>
      </w:r>
      <w:r w:rsidRPr="0032287F">
        <w:t>=</w:t>
      </w:r>
      <w:r>
        <w:t xml:space="preserve"> </w:t>
      </w:r>
      <w:r w:rsidRPr="0032287F">
        <w:t>1), day 6 (</w:t>
      </w:r>
      <w:r>
        <w:t xml:space="preserve">n </w:t>
      </w:r>
      <w:r w:rsidRPr="0032287F">
        <w:t>=</w:t>
      </w:r>
      <w:r>
        <w:t xml:space="preserve"> </w:t>
      </w:r>
      <w:r w:rsidRPr="0032287F">
        <w:t>1) and day 7 (</w:t>
      </w:r>
      <w:r>
        <w:t xml:space="preserve">n </w:t>
      </w:r>
      <w:r w:rsidRPr="0032287F">
        <w:t>=</w:t>
      </w:r>
      <w:r>
        <w:t xml:space="preserve"> </w:t>
      </w:r>
      <w:r w:rsidRPr="0032287F">
        <w:t>1) of the experiment. Mortality was significantly different across temperature treatments (K-W χ</w:t>
      </w:r>
      <w:r w:rsidRPr="0032287F">
        <w:rPr>
          <w:vertAlign w:val="superscript"/>
        </w:rPr>
        <w:t>2</w:t>
      </w:r>
      <w:r w:rsidRPr="0032287F">
        <w:t xml:space="preserve"> = 11.383, df = 2, p = 0.00337). There was no significant difference between the 12°C and 17°C treatments (Dunn’s K-W Z = 0, p</w:t>
      </w:r>
      <w:r>
        <w:t>-adj</w:t>
      </w:r>
      <w:r w:rsidRPr="0032287F">
        <w:t xml:space="preserve"> = 1), but the 22°C treatment had significantly higher mortality than the 12°C (Dunn’s K-W Z = 2.935, </w:t>
      </w:r>
      <w:r>
        <w:t>p-adj</w:t>
      </w:r>
      <w:r w:rsidRPr="0032287F">
        <w:t xml:space="preserve"> = 0.00334) and 17°C (Dunn’s K-W Z = -2.935, p</w:t>
      </w:r>
      <w:r>
        <w:t>-adj</w:t>
      </w:r>
      <w:r w:rsidRPr="0032287F">
        <w:t xml:space="preserve"> = 0.00334) treatments. Based on</w:t>
      </w:r>
      <w:r>
        <w:t xml:space="preserve"> backwards </w:t>
      </w:r>
      <w:r w:rsidRPr="0032287F">
        <w:t xml:space="preserve">selection, our null model was the best fit, indicating that </w:t>
      </w:r>
      <w:r w:rsidRPr="0032287F">
        <w:rPr>
          <w:rStyle w:val="normaltextrun"/>
          <w:rFonts w:cs="Arial"/>
        </w:rPr>
        <w:t>evisceration, defecation status, initial droop and squeeze score</w:t>
      </w:r>
      <w:r w:rsidR="006D28E9">
        <w:rPr>
          <w:rStyle w:val="normaltextrun"/>
          <w:rFonts w:cs="Arial"/>
        </w:rPr>
        <w:t>s</w:t>
      </w:r>
      <w:r w:rsidRPr="0032287F">
        <w:rPr>
          <w:rStyle w:val="normaltextrun"/>
          <w:rFonts w:cs="Arial"/>
        </w:rPr>
        <w:t>, and weight did not significantly predict mortality in the 22</w:t>
      </w:r>
      <w:r w:rsidRPr="0032287F">
        <w:t>°C treatment</w:t>
      </w:r>
      <w:r w:rsidRPr="0032287F">
        <w:rPr>
          <w:rStyle w:val="normaltextrun"/>
          <w:rFonts w:cs="Arial"/>
        </w:rPr>
        <w:t xml:space="preserve">. </w:t>
      </w:r>
    </w:p>
    <w:p w:rsidRPr="0032287F" w:rsidR="00E40BF0" w:rsidP="00746110" w:rsidRDefault="00536341" w14:paraId="0EFAF56D" w14:textId="77777777">
      <w:r>
        <w:rPr>
          <w:i/>
        </w:rPr>
        <w:t>A. californicus</w:t>
      </w:r>
      <w:r>
        <w:rPr>
          <w:iCs/>
        </w:rPr>
        <w:t xml:space="preserve"> body</w:t>
      </w:r>
      <w:r w:rsidRPr="0032287F" w:rsidR="00E40BF0">
        <w:t xml:space="preserve"> stiffness, as measured by antipredator response and posture maintenance, was lower in the 22ºC and 17ºC treatments compared to the 12ºC treatment (Fig</w:t>
      </w:r>
      <w:r w:rsidR="00E40BF0">
        <w:t>.</w:t>
      </w:r>
      <w:r w:rsidRPr="0032287F" w:rsidR="00E40BF0">
        <w:t xml:space="preserve"> </w:t>
      </w:r>
      <w:r w:rsidR="00E40BF0">
        <w:t>3</w:t>
      </w:r>
      <w:r w:rsidRPr="0032287F" w:rsidR="00E40BF0">
        <w:t xml:space="preserve">, </w:t>
      </w:r>
      <w:r w:rsidR="00E40BF0">
        <w:t>4</w:t>
      </w:r>
      <w:r w:rsidRPr="0032287F" w:rsidR="00E40BF0">
        <w:t>). Antipredator response and posture maintenance were significantly positively correlated with each other (r</w:t>
      </w:r>
      <w:r w:rsidRPr="0032287F" w:rsidR="00E40BF0">
        <w:rPr>
          <w:vertAlign w:val="subscript"/>
        </w:rPr>
        <w:t>s</w:t>
      </w:r>
      <w:r w:rsidRPr="0032287F" w:rsidR="00E40BF0">
        <w:t xml:space="preserve"> = 0.53, p &lt; 0.001; Fig</w:t>
      </w:r>
      <w:r w:rsidR="00E40BF0">
        <w:t>.</w:t>
      </w:r>
      <w:r w:rsidRPr="0032287F" w:rsidR="00E40BF0">
        <w:t xml:space="preserve"> S2). Backward-selected models indicated that temperature treatment and day affected both stiffness metrics (Table S</w:t>
      </w:r>
      <w:r w:rsidR="0071364A">
        <w:t>1</w:t>
      </w:r>
      <w:r w:rsidRPr="0032287F" w:rsidR="00E40BF0">
        <w:t>, S2). There was a significantly lower likelihood of high antipredator stiffness values for the 17°C (p = 4.80</w:t>
      </w:r>
      <w:r w:rsidR="003303B9">
        <w:t>e</w:t>
      </w:r>
      <w:r w:rsidRPr="0032287F" w:rsidR="00E40BF0">
        <w:rPr>
          <w:vertAlign w:val="superscript"/>
        </w:rPr>
        <w:t>-5</w:t>
      </w:r>
      <w:r w:rsidRPr="0032287F" w:rsidR="00E40BF0">
        <w:t>) and 22°C (p = 5.88</w:t>
      </w:r>
      <w:r w:rsidR="00784207">
        <w:t>e</w:t>
      </w:r>
      <w:r w:rsidRPr="0032287F" w:rsidR="00E40BF0">
        <w:rPr>
          <w:vertAlign w:val="superscript"/>
        </w:rPr>
        <w:t>-9</w:t>
      </w:r>
      <w:r w:rsidRPr="0032287F" w:rsidR="00E40BF0">
        <w:t>) treatments relative to the control. Sea cucumber antipredator stiffness scores were significantly likely to be lower on day 2 (p = 1.16</w:t>
      </w:r>
      <w:r w:rsidR="00784207">
        <w:t>e</w:t>
      </w:r>
      <w:r w:rsidRPr="0032287F" w:rsidR="00E40BF0">
        <w:rPr>
          <w:vertAlign w:val="superscript"/>
        </w:rPr>
        <w:t>-6</w:t>
      </w:r>
      <w:r w:rsidRPr="0032287F" w:rsidR="00E40BF0">
        <w:t>), day 3 (p = 1.33</w:t>
      </w:r>
      <w:r w:rsidR="00900018">
        <w:t>e</w:t>
      </w:r>
      <w:r w:rsidRPr="0032287F" w:rsidR="00E40BF0">
        <w:rPr>
          <w:vertAlign w:val="superscript"/>
        </w:rPr>
        <w:t>-7</w:t>
      </w:r>
      <w:r w:rsidRPr="0032287F" w:rsidR="00E40BF0">
        <w:t>), day 4 (p = 2.06</w:t>
      </w:r>
      <w:r w:rsidR="00900018">
        <w:t>e</w:t>
      </w:r>
      <w:r w:rsidRPr="0032287F" w:rsidR="00E40BF0">
        <w:rPr>
          <w:vertAlign w:val="superscript"/>
        </w:rPr>
        <w:t>-6</w:t>
      </w:r>
      <w:r w:rsidRPr="0032287F" w:rsidR="00E40BF0">
        <w:t>) and day 5 (p = 5.05</w:t>
      </w:r>
      <w:r w:rsidR="00900018">
        <w:t>e</w:t>
      </w:r>
      <w:r w:rsidRPr="0032287F" w:rsidR="00E40BF0">
        <w:rPr>
          <w:vertAlign w:val="superscript"/>
        </w:rPr>
        <w:t>-8</w:t>
      </w:r>
      <w:r w:rsidRPr="0032287F" w:rsidR="00E40BF0">
        <w:t>) than on day 1 (Table S</w:t>
      </w:r>
      <w:r w:rsidR="0071364A">
        <w:t>1</w:t>
      </w:r>
      <w:r w:rsidRPr="0032287F" w:rsidR="00E40BF0">
        <w:t>). For structural stiffness, cucumbers were significantly less likely to have high stiffness scores relative to the control treatment in the 17°C (p = 1.99</w:t>
      </w:r>
      <w:r w:rsidR="00900018">
        <w:t>e</w:t>
      </w:r>
      <w:r w:rsidRPr="0032287F" w:rsidR="00E40BF0">
        <w:rPr>
          <w:vertAlign w:val="superscript"/>
        </w:rPr>
        <w:t>-7</w:t>
      </w:r>
      <w:r w:rsidRPr="0032287F" w:rsidR="00E40BF0">
        <w:t>) and 22°C (p = 2.44</w:t>
      </w:r>
      <w:r w:rsidR="00900018">
        <w:t>e</w:t>
      </w:r>
      <w:r w:rsidRPr="0032287F" w:rsidR="00E40BF0">
        <w:rPr>
          <w:vertAlign w:val="superscript"/>
        </w:rPr>
        <w:t>-11</w:t>
      </w:r>
      <w:r w:rsidRPr="0032287F" w:rsidR="00E40BF0">
        <w:t>) treatments. Structural stiffness values were significantly likely to be lower than day 1 on day 3 (p = 1.37</w:t>
      </w:r>
      <w:r w:rsidR="00900018">
        <w:t>e</w:t>
      </w:r>
      <w:r w:rsidRPr="0032287F" w:rsidR="00E40BF0">
        <w:rPr>
          <w:vertAlign w:val="superscript"/>
        </w:rPr>
        <w:t>-5</w:t>
      </w:r>
      <w:r w:rsidRPr="0032287F" w:rsidR="00E40BF0">
        <w:t>), day 4 (p = 2.50</w:t>
      </w:r>
      <w:r w:rsidR="00900018">
        <w:t>e</w:t>
      </w:r>
      <w:r w:rsidRPr="0032287F" w:rsidR="00E40BF0">
        <w:rPr>
          <w:vertAlign w:val="superscript"/>
        </w:rPr>
        <w:t>-5</w:t>
      </w:r>
      <w:r w:rsidRPr="0032287F" w:rsidR="00E40BF0">
        <w:t>) and day 5 (p = 8.66</w:t>
      </w:r>
      <w:r w:rsidR="00900018">
        <w:t>e</w:t>
      </w:r>
      <w:r w:rsidRPr="0032287F" w:rsidR="00E40BF0">
        <w:rPr>
          <w:vertAlign w:val="superscript"/>
        </w:rPr>
        <w:t>-5</w:t>
      </w:r>
      <w:r w:rsidRPr="0032287F" w:rsidR="00E40BF0">
        <w:t>), but not on day 2 (p = 0.0627; Table S</w:t>
      </w:r>
      <w:r w:rsidR="0071364A">
        <w:t>2</w:t>
      </w:r>
      <w:r w:rsidRPr="0032287F" w:rsidR="00E40BF0">
        <w:t>). In both antipredator and structural stiffness metrics, there were no significant differences in the likelihood of low stiffness values between</w:t>
      </w:r>
      <w:r w:rsidR="00320C61">
        <w:t xml:space="preserve"> the</w:t>
      </w:r>
      <w:r w:rsidRPr="0032287F" w:rsidR="00E40BF0">
        <w:t xml:space="preserve"> 17°C and 22°C treatments, as indicated by the high degree of overlap in 95% confidence intervals (Fig</w:t>
      </w:r>
      <w:r w:rsidR="00E40BF0">
        <w:t>.</w:t>
      </w:r>
      <w:r w:rsidRPr="0032287F" w:rsidR="00E40BF0">
        <w:t xml:space="preserve"> S3).</w:t>
      </w:r>
    </w:p>
    <w:p w:rsidR="00E40BF0" w:rsidP="00746110" w:rsidRDefault="00E40BF0" w14:paraId="4CA613AA" w14:textId="77777777">
      <w:r w:rsidRPr="0032287F">
        <w:t>Over the course of the experiment, evidence of stress spawning (eggs or sperm) occurred in 11 buckets. Nine of these buckets were in the 17ºC and 22ºC treatments. There was no significant difference in per-bucket spawning between temperature treatments (K-W χ</w:t>
      </w:r>
      <w:r w:rsidRPr="0032287F">
        <w:rPr>
          <w:vertAlign w:val="superscript"/>
        </w:rPr>
        <w:t>2</w:t>
      </w:r>
      <w:r w:rsidRPr="0032287F">
        <w:t xml:space="preserve"> = 1.94, df = 2, p = 0.379). </w:t>
      </w:r>
    </w:p>
    <w:p w:rsidR="00FB3841" w:rsidP="00746110" w:rsidRDefault="00E40BF0" w14:paraId="1A4D3C06" w14:textId="77777777">
      <w:r w:rsidRPr="0032287F">
        <w:t>We observed</w:t>
      </w:r>
      <w:r w:rsidRPr="0032287F" w:rsidDel="00D05E33">
        <w:t xml:space="preserve"> </w:t>
      </w:r>
      <w:r w:rsidRPr="4D2E2AE4" w:rsidR="4D2E2AE4">
        <w:t>12</w:t>
      </w:r>
      <w:r w:rsidRPr="0032287F">
        <w:t xml:space="preserve"> </w:t>
      </w:r>
      <w:r w:rsidR="00E3475D">
        <w:t>specimens</w:t>
      </w:r>
      <w:r w:rsidRPr="0032287F">
        <w:t xml:space="preserve"> eviscerate their digestive organs in the 12 ºC (n = </w:t>
      </w:r>
      <w:r w:rsidRPr="4D2E2AE4" w:rsidR="4D2E2AE4">
        <w:t xml:space="preserve">2), </w:t>
      </w:r>
      <w:r w:rsidRPr="0032287F">
        <w:t>17ºC (n = 5) and 22ºC (n</w:t>
      </w:r>
      <w:r w:rsidR="00D05E33">
        <w:t xml:space="preserve"> </w:t>
      </w:r>
      <w:r w:rsidRPr="0032287F">
        <w:t>=</w:t>
      </w:r>
      <w:r w:rsidR="00D05E33">
        <w:t xml:space="preserve"> </w:t>
      </w:r>
      <w:r w:rsidRPr="0032287F">
        <w:t>5) treatments. Logistic regression results indicated that treatment temperature does not explain a significant amount of the variance in evisceration</w:t>
      </w:r>
      <w:r w:rsidR="00AC4FAC">
        <w:t>,</w:t>
      </w:r>
      <w:r w:rsidRPr="0032287F">
        <w:t xml:space="preserve"> because it was excluded from our </w:t>
      </w:r>
      <w:r>
        <w:t>backwards</w:t>
      </w:r>
      <w:r w:rsidRPr="0032287F">
        <w:t xml:space="preserve"> selected model (Table S</w:t>
      </w:r>
      <w:r w:rsidR="0071364A">
        <w:t>3</w:t>
      </w:r>
      <w:r w:rsidRPr="0032287F">
        <w:t>). However, weight (p = 0.0383) and defecation status (p = 0.0163) were included in the top model as significant predictors of evisceration (Table S</w:t>
      </w:r>
      <w:r w:rsidR="0071364A">
        <w:t>3</w:t>
      </w:r>
      <w:r w:rsidRPr="0032287F">
        <w:t xml:space="preserve">). Two </w:t>
      </w:r>
      <w:r w:rsidR="00E3475D">
        <w:t>individuals</w:t>
      </w:r>
      <w:r w:rsidRPr="0032287F">
        <w:t xml:space="preserve"> in the heat treatment eviscerated their respiratory trees in addition to their internal organs (Fig</w:t>
      </w:r>
      <w:r>
        <w:t>.</w:t>
      </w:r>
      <w:r w:rsidRPr="0032287F">
        <w:t xml:space="preserve"> </w:t>
      </w:r>
      <w:r w:rsidR="003C15FD">
        <w:t>6</w:t>
      </w:r>
      <w:r w:rsidRPr="0032287F">
        <w:t xml:space="preserve">). One </w:t>
      </w:r>
      <w:r>
        <w:t xml:space="preserve">mortality occurred </w:t>
      </w:r>
      <w:r w:rsidRPr="0032287F">
        <w:t>12 hours after respiratory evisceration, </w:t>
      </w:r>
      <w:r>
        <w:t xml:space="preserve">while </w:t>
      </w:r>
      <w:r w:rsidRPr="0032287F">
        <w:t xml:space="preserve">the other was observed 68 hours after. The latter </w:t>
      </w:r>
      <w:r w:rsidR="00E3475D">
        <w:t xml:space="preserve">specimen </w:t>
      </w:r>
      <w:r w:rsidRPr="0032287F">
        <w:t xml:space="preserve">was severely impacted by </w:t>
      </w:r>
      <w:r>
        <w:t xml:space="preserve">the evisceration of the </w:t>
      </w:r>
      <w:r w:rsidRPr="0032287F">
        <w:t xml:space="preserve">respiratory tree </w:t>
      </w:r>
      <w:r>
        <w:t xml:space="preserve">as </w:t>
      </w:r>
      <w:r w:rsidR="00E3475D">
        <w:t>it was completely limp for the remaining days until it died</w:t>
      </w:r>
      <w:r>
        <w:t>.</w:t>
      </w:r>
      <w:r w:rsidR="00A01A04">
        <w:t xml:space="preserve"> </w:t>
      </w:r>
    </w:p>
    <w:p w:rsidRPr="00FB3841" w:rsidR="00FB3841" w:rsidP="00746110" w:rsidRDefault="00FB3841" w14:paraId="20046ECD" w14:textId="77777777">
      <w:pPr>
        <w:pStyle w:val="Heading1"/>
      </w:pPr>
      <w:r w:rsidRPr="00FB3841">
        <w:t>Discussion</w:t>
      </w:r>
    </w:p>
    <w:p w:rsidRPr="0032287F" w:rsidR="0056051F" w:rsidP="00813903" w:rsidRDefault="0056051F" w14:paraId="651B5FEC" w14:textId="2E70B7A3">
      <w:r w:rsidRPr="0032287F">
        <w:t xml:space="preserve">The objective of our study was to determine if heat stress </w:t>
      </w:r>
      <w:r>
        <w:t>c</w:t>
      </w:r>
      <w:r w:rsidRPr="0032287F">
        <w:t xml:space="preserve">an induce wasting symptoms in </w:t>
      </w:r>
      <w:r w:rsidR="00283270">
        <w:rPr>
          <w:i/>
          <w:iCs/>
        </w:rPr>
        <w:t>Apostichopus</w:t>
      </w:r>
      <w:r w:rsidRPr="401B05B7">
        <w:rPr>
          <w:i/>
          <w:iCs/>
        </w:rPr>
        <w:t xml:space="preserve"> californicus</w:t>
      </w:r>
      <w:r w:rsidRPr="0032287F">
        <w:t>. Our hypothesis that</w:t>
      </w:r>
      <w:r w:rsidR="4F57BD55">
        <w:t xml:space="preserve"> thermal</w:t>
      </w:r>
      <w:r>
        <w:t xml:space="preserve"> stress w</w:t>
      </w:r>
      <w:r w:rsidRPr="0032287F">
        <w:t xml:space="preserve">ould trigger wasting symptoms, mortality, and changes in behaviour was partially supported. </w:t>
      </w:r>
      <w:r w:rsidR="00B0067F">
        <w:t>W</w:t>
      </w:r>
      <w:r w:rsidRPr="0032287F" w:rsidR="00B0067F">
        <w:t>e</w:t>
      </w:r>
      <w:r w:rsidR="00C566FA">
        <w:t xml:space="preserve"> unexpectantly</w:t>
      </w:r>
      <w:r w:rsidRPr="0032287F" w:rsidR="00B0067F">
        <w:t xml:space="preserve"> observed minor skin ulcers at all treatment</w:t>
      </w:r>
      <w:r w:rsidR="00B0067F">
        <w:t xml:space="preserve"> levels,</w:t>
      </w:r>
      <w:r w:rsidRPr="0032287F" w:rsidR="00B0067F">
        <w:t xml:space="preserve"> and major ulcers in the </w:t>
      </w:r>
      <w:r w:rsidR="00B0067F">
        <w:t>22ºC</w:t>
      </w:r>
      <w:r w:rsidRPr="0032287F" w:rsidR="00B0067F">
        <w:t xml:space="preserve"> treatment</w:t>
      </w:r>
      <w:r w:rsidR="00B0067F">
        <w:t xml:space="preserve">, </w:t>
      </w:r>
      <w:r w:rsidRPr="0032287F" w:rsidR="00B0067F">
        <w:t xml:space="preserve">neither </w:t>
      </w:r>
      <w:r w:rsidR="00B0067F">
        <w:t xml:space="preserve">of which </w:t>
      </w:r>
      <w:r w:rsidRPr="0032287F" w:rsidR="00B0067F">
        <w:t>were characteristic</w:t>
      </w:r>
      <w:r w:rsidR="00186D59">
        <w:t xml:space="preserve"> of</w:t>
      </w:r>
      <w:r w:rsidRPr="0032287F" w:rsidR="00B0067F">
        <w:t xml:space="preserve"> wasting symptoms</w:t>
      </w:r>
      <w:r w:rsidR="00B0067F">
        <w:t xml:space="preserve"> </w:t>
      </w:r>
      <w:r w:rsidRPr="004375DA" w:rsidR="004375DA">
        <w:rPr>
          <w:noProof/>
        </w:rPr>
        <w:t>(Hewson et al., 2020</w:t>
      </w:r>
      <w:r w:rsidR="006A131D">
        <w:rPr>
          <w:noProof/>
        </w:rPr>
        <w:t xml:space="preserve">; </w:t>
      </w:r>
      <w:r w:rsidR="00B0067F">
        <w:t>Fig. 1)</w:t>
      </w:r>
      <w:r w:rsidRPr="0032287F" w:rsidR="00B0067F">
        <w:t>.</w:t>
      </w:r>
      <w:r w:rsidR="009F008A">
        <w:t xml:space="preserve"> </w:t>
      </w:r>
      <w:r w:rsidR="003315CB">
        <w:t>Though we did not observe</w:t>
      </w:r>
      <w:r>
        <w:t xml:space="preserve"> wasting </w:t>
      </w:r>
      <w:r w:rsidR="003315CB">
        <w:t>symptoms</w:t>
      </w:r>
      <w:r>
        <w:t>, we o</w:t>
      </w:r>
      <w:r w:rsidRPr="0032287F">
        <w:t>bserved</w:t>
      </w:r>
      <w:r w:rsidR="4F57BD55">
        <w:t xml:space="preserve"> </w:t>
      </w:r>
      <w:r w:rsidRPr="0032287F">
        <w:t>mortality in the high temperature treatment</w:t>
      </w:r>
      <w:r w:rsidR="00C566FA">
        <w:t xml:space="preserve"> and </w:t>
      </w:r>
      <w:r w:rsidR="00FA42E9">
        <w:t xml:space="preserve">a </w:t>
      </w:r>
      <w:r w:rsidRPr="0032287F">
        <w:t>decrease in stiffness in the elevated temperature treatments</w:t>
      </w:r>
      <w:r w:rsidR="00FA42E9">
        <w:t xml:space="preserve">, </w:t>
      </w:r>
      <w:r w:rsidR="00242297">
        <w:t>matching</w:t>
      </w:r>
      <w:r w:rsidR="00FA42E9">
        <w:t xml:space="preserve"> </w:t>
      </w:r>
      <w:r w:rsidR="00242297">
        <w:t>our predictions</w:t>
      </w:r>
      <w:r>
        <w:t xml:space="preserve"> (Fig. 4, 5)</w:t>
      </w:r>
      <w:r w:rsidRPr="0032287F">
        <w:t>.</w:t>
      </w:r>
      <w:r w:rsidRPr="00C566FA" w:rsidR="00C566FA">
        <w:t xml:space="preserve"> </w:t>
      </w:r>
      <w:r w:rsidR="00C566FA">
        <w:t xml:space="preserve">These observations indicate </w:t>
      </w:r>
      <w:r w:rsidRPr="0032287F" w:rsidR="00C566FA">
        <w:t xml:space="preserve">that sea cucumbers were </w:t>
      </w:r>
      <w:r w:rsidR="00C566FA">
        <w:t>e</w:t>
      </w:r>
      <w:r w:rsidRPr="0032287F" w:rsidR="00C566FA">
        <w:t xml:space="preserve">xperiencing </w:t>
      </w:r>
      <w:r w:rsidR="00A46331">
        <w:t>severe</w:t>
      </w:r>
      <w:r w:rsidRPr="0032287F" w:rsidR="00C566FA">
        <w:t xml:space="preserve"> </w:t>
      </w:r>
      <w:r w:rsidR="00CC7B91">
        <w:t>physiological</w:t>
      </w:r>
      <w:r w:rsidRPr="0032287F" w:rsidR="00C566FA">
        <w:t xml:space="preserve"> stress</w:t>
      </w:r>
      <w:r w:rsidR="00672F5B">
        <w:t>,</w:t>
      </w:r>
      <w:r w:rsidR="00C61455">
        <w:t xml:space="preserve"> </w:t>
      </w:r>
      <w:r w:rsidR="005362E1">
        <w:t>which was the</w:t>
      </w:r>
      <w:r w:rsidR="00642C8C">
        <w:t xml:space="preserve"> proposed</w:t>
      </w:r>
      <w:r w:rsidR="001146A7">
        <w:t xml:space="preserve"> mechanism for</w:t>
      </w:r>
      <w:r w:rsidR="009F008A">
        <w:t xml:space="preserve"> mortality, loss of stiffness, and wasting</w:t>
      </w:r>
      <w:r w:rsidR="00C566FA">
        <w:t xml:space="preserve">. </w:t>
      </w:r>
      <w:r w:rsidRPr="0032287F">
        <w:t xml:space="preserve">Spawning and evisceration were not significantly explained by temperature treatments, which </w:t>
      </w:r>
      <w:r w:rsidR="59862F99">
        <w:t>did not align with our predictions.</w:t>
      </w:r>
    </w:p>
    <w:p w:rsidR="2F79A382" w:rsidRDefault="2F79A382" w14:paraId="663BDC70" w14:textId="50E0A663">
      <w:r>
        <w:t xml:space="preserve">Neither the minor or major ulcers that we observed matched the wasting symptoms </w:t>
      </w:r>
      <w:r w:rsidR="00D1490B">
        <w:t>reported</w:t>
      </w:r>
      <w:r>
        <w:t xml:space="preserve"> in </w:t>
      </w:r>
      <w:r w:rsidR="002234EB">
        <w:rPr>
          <w:i/>
          <w:iCs/>
        </w:rPr>
        <w:t>A. c</w:t>
      </w:r>
      <w:r w:rsidRPr="2F79A382">
        <w:rPr>
          <w:i/>
          <w:iCs/>
        </w:rPr>
        <w:t>alifornicus</w:t>
      </w:r>
      <w:r>
        <w:t xml:space="preserve"> in Nanoose Bay, B.C., or the isolated wasting events </w:t>
      </w:r>
      <w:r w:rsidR="00BE1AE7">
        <w:t>reported</w:t>
      </w:r>
      <w:r>
        <w:t xml:space="preserve"> throughout the Pacific coast </w:t>
      </w:r>
      <w:r w:rsidRPr="004375DA" w:rsidR="004375DA">
        <w:rPr>
          <w:noProof/>
        </w:rPr>
        <w:t>(Hewson et al., 2020)</w:t>
      </w:r>
      <w:r>
        <w:t xml:space="preserve">. Both types of ulcers were very different from the white open lesions and fissures covering the whole </w:t>
      </w:r>
      <w:r w:rsidR="005F4D45">
        <w:t>bivium</w:t>
      </w:r>
      <w:r w:rsidR="00B03088">
        <w:t xml:space="preserve"> (</w:t>
      </w:r>
      <w:r w:rsidR="003E0A0C">
        <w:t>dorsal</w:t>
      </w:r>
      <w:r w:rsidR="00B37FF5">
        <w:t>)</w:t>
      </w:r>
      <w:r w:rsidR="003E0A0C">
        <w:t xml:space="preserve"> </w:t>
      </w:r>
      <w:r>
        <w:t xml:space="preserve">body </w:t>
      </w:r>
      <w:r w:rsidR="00B37FF5">
        <w:t>wall</w:t>
      </w:r>
      <w:r>
        <w:t xml:space="preserve"> of wasting </w:t>
      </w:r>
      <w:r w:rsidR="00F721D6">
        <w:rPr>
          <w:i/>
          <w:iCs/>
        </w:rPr>
        <w:t>A. californicus</w:t>
      </w:r>
      <w:r>
        <w:t xml:space="preserve"> in Nanoose (</w:t>
      </w:r>
      <w:r w:rsidR="000F3872">
        <w:t>Fig. 1</w:t>
      </w:r>
      <w:r>
        <w:t>). We also did not see any sloughing of body tissues or liquefaction, as has been anecdotally reported in previous literature</w:t>
      </w:r>
      <w:r w:rsidR="00BB0509">
        <w:t xml:space="preserve"> </w:t>
      </w:r>
      <w:r w:rsidRPr="004375DA" w:rsidR="004375DA">
        <w:rPr>
          <w:noProof/>
        </w:rPr>
        <w:t>(Hewson et al., 2020; Schroeder, 2017)</w:t>
      </w:r>
      <w:r>
        <w:t xml:space="preserve">. The minor ulcers we observed on </w:t>
      </w:r>
      <w:r w:rsidR="0014179E">
        <w:t>42</w:t>
      </w:r>
      <w:r>
        <w:t xml:space="preserve"> </w:t>
      </w:r>
      <w:r w:rsidR="002234EB">
        <w:rPr>
          <w:i/>
          <w:iCs/>
        </w:rPr>
        <w:t>A. c</w:t>
      </w:r>
      <w:r w:rsidRPr="2F79A382">
        <w:rPr>
          <w:i/>
          <w:iCs/>
        </w:rPr>
        <w:t>alifornicus</w:t>
      </w:r>
      <w:r>
        <w:t xml:space="preserve"> across treatments were small skin ulcers on the epidermis of the spines</w:t>
      </w:r>
      <w:r w:rsidR="001F62ED">
        <w:t xml:space="preserve"> that</w:t>
      </w:r>
      <w:r>
        <w:t xml:space="preserve"> did not break through the epidermal tissue. The major </w:t>
      </w:r>
      <w:r w:rsidR="00213E02">
        <w:t>ulcers</w:t>
      </w:r>
      <w:r>
        <w:t xml:space="preserve"> we observed on two </w:t>
      </w:r>
      <w:r w:rsidR="002234EB">
        <w:rPr>
          <w:i/>
          <w:iCs/>
        </w:rPr>
        <w:t>A. c</w:t>
      </w:r>
      <w:r w:rsidRPr="2F79A382">
        <w:rPr>
          <w:i/>
          <w:iCs/>
        </w:rPr>
        <w:t>alifornicus</w:t>
      </w:r>
      <w:r>
        <w:t xml:space="preserve"> also did not match the full suite of wasting symptoms, though they bore a closer resemblance in colour, texture, and location (Fig. 1). These major ulcers fully wore through the epidermis, were white and oozing, and some were located on the </w:t>
      </w:r>
      <w:r w:rsidR="00CE2FE2">
        <w:t xml:space="preserve">bivium </w:t>
      </w:r>
      <w:r>
        <w:t xml:space="preserve">body wall as opposed to only on the ends of spines. Unlike reports of widespread mortality resulting from wasting in wild </w:t>
      </w:r>
      <w:r w:rsidR="002234EB">
        <w:rPr>
          <w:i/>
          <w:iCs/>
        </w:rPr>
        <w:t>A. c</w:t>
      </w:r>
      <w:r w:rsidRPr="2F79A382">
        <w:rPr>
          <w:i/>
          <w:iCs/>
        </w:rPr>
        <w:t>alifornicus</w:t>
      </w:r>
      <w:r>
        <w:t>,</w:t>
      </w:r>
      <w:r w:rsidRPr="2F79A382">
        <w:rPr>
          <w:i/>
          <w:iCs/>
        </w:rPr>
        <w:t xml:space="preserve"> </w:t>
      </w:r>
      <w:r>
        <w:t xml:space="preserve">the major ulcers in both of our specimens healed within the 7-day recovery period. As such, there is no evidence that the sea cucumbers in our experiment were afflicted by the fatal wasting condition that has been previously reported </w:t>
      </w:r>
      <w:r w:rsidRPr="004375DA" w:rsidR="004375DA">
        <w:rPr>
          <w:noProof/>
        </w:rPr>
        <w:t>(Hewson et al., 2020; Schroeder, 2017)</w:t>
      </w:r>
      <w:r>
        <w:t>.</w:t>
      </w:r>
    </w:p>
    <w:p w:rsidR="006A287D" w:rsidP="00746110" w:rsidRDefault="0056051F" w14:paraId="2184B09F" w14:textId="77777777">
      <w:pPr>
        <w:rPr>
          <w:rFonts w:eastAsia="Times New Roman"/>
        </w:rPr>
      </w:pPr>
      <w:r>
        <w:t xml:space="preserve">While we are uncertain of the ultimate cause of the </w:t>
      </w:r>
      <w:r w:rsidR="00574A73">
        <w:t>ulcers</w:t>
      </w:r>
      <w:r>
        <w:t xml:space="preserve"> that we observed, they </w:t>
      </w:r>
      <w:r w:rsidRPr="0032287F">
        <w:t>may have been the product of intensive handling. During the experiment, specimens were</w:t>
      </w:r>
      <w:r>
        <w:t xml:space="preserve"> handled daily and measured for their</w:t>
      </w:r>
      <w:r w:rsidRPr="0032287F">
        <w:t xml:space="preserve"> posture maintenance</w:t>
      </w:r>
      <w:r w:rsidR="00B80085">
        <w:t xml:space="preserve">, increasing the frequency of </w:t>
      </w:r>
      <w:r w:rsidRPr="0032287F">
        <w:t>abrasion</w:t>
      </w:r>
      <w:r w:rsidR="00B80085">
        <w:t>s</w:t>
      </w:r>
      <w:r w:rsidRPr="0032287F">
        <w:t xml:space="preserve"> </w:t>
      </w:r>
      <w:r w:rsidR="00BE1AE7">
        <w:t>on</w:t>
      </w:r>
      <w:r w:rsidRPr="0032287F">
        <w:t xml:space="preserve"> the epidermal </w:t>
      </w:r>
      <w:r w:rsidR="00D13C6F">
        <w:t>surface tissue</w:t>
      </w:r>
      <w:r w:rsidR="00B80085">
        <w:t xml:space="preserve">. </w:t>
      </w:r>
      <w:r w:rsidR="00C53064">
        <w:t>Handling</w:t>
      </w:r>
      <w:r w:rsidR="00B80085">
        <w:t xml:space="preserve"> occurred equally</w:t>
      </w:r>
      <w:r w:rsidRPr="0032287F">
        <w:t xml:space="preserve"> across treatments, and we saw a </w:t>
      </w:r>
      <w:r w:rsidR="00E727EC">
        <w:t>ma</w:t>
      </w:r>
      <w:r w:rsidR="00BD753F">
        <w:t>t</w:t>
      </w:r>
      <w:r w:rsidR="00E727EC">
        <w:t>ching</w:t>
      </w:r>
      <w:r w:rsidRPr="0032287F">
        <w:t xml:space="preserve"> distribution of </w:t>
      </w:r>
      <w:r w:rsidR="002234EB">
        <w:rPr>
          <w:rFonts w:eastAsia="Times New Roman"/>
          <w:i/>
          <w:iCs/>
        </w:rPr>
        <w:t>A. c</w:t>
      </w:r>
      <w:r>
        <w:rPr>
          <w:rFonts w:eastAsia="Times New Roman"/>
          <w:i/>
          <w:iCs/>
        </w:rPr>
        <w:t xml:space="preserve">alifornicus </w:t>
      </w:r>
      <w:r w:rsidR="00574A73">
        <w:t>with</w:t>
      </w:r>
      <w:r w:rsidRPr="0032287F">
        <w:t xml:space="preserve"> </w:t>
      </w:r>
      <w:r w:rsidR="00574A73">
        <w:t>ulcers</w:t>
      </w:r>
      <w:r w:rsidRPr="0032287F">
        <w:t xml:space="preserve"> (Fig</w:t>
      </w:r>
      <w:r>
        <w:t>.</w:t>
      </w:r>
      <w:r w:rsidRPr="0032287F">
        <w:t xml:space="preserve"> S1). Major ulcers may have begun as minor ulcers that had become infected in under high </w:t>
      </w:r>
      <w:r w:rsidR="002C1F77">
        <w:t>physiological</w:t>
      </w:r>
      <w:r w:rsidRPr="0032287F">
        <w:t xml:space="preserve"> stress </w:t>
      </w:r>
      <w:r w:rsidR="0086517F">
        <w:t>caused by</w:t>
      </w:r>
      <w:r w:rsidRPr="0032287F">
        <w:t xml:space="preserve"> the 22</w:t>
      </w:r>
      <w:r w:rsidRPr="0032287F">
        <w:rPr>
          <w:rFonts w:eastAsia="Times New Roman"/>
        </w:rPr>
        <w:t>°C treatment</w:t>
      </w:r>
      <w:r w:rsidR="00C8363A">
        <w:rPr>
          <w:rFonts w:eastAsia="Times New Roman"/>
        </w:rPr>
        <w:t>.</w:t>
      </w:r>
      <w:r w:rsidR="00BE00E0">
        <w:rPr>
          <w:rFonts w:eastAsia="Times New Roman"/>
        </w:rPr>
        <w:t xml:space="preserve"> </w:t>
      </w:r>
    </w:p>
    <w:p w:rsidR="005178E4" w:rsidP="000D2BA9" w:rsidRDefault="009366AC" w14:paraId="7A7887DE" w14:textId="77777777">
      <w:r>
        <w:rPr>
          <w:rFonts w:eastAsia="Times New Roman"/>
        </w:rPr>
        <w:t xml:space="preserve">The strongest evidence that </w:t>
      </w:r>
      <w:r>
        <w:rPr>
          <w:rFonts w:eastAsia="Times New Roman"/>
          <w:i/>
          <w:iCs/>
        </w:rPr>
        <w:t xml:space="preserve">A. californicus </w:t>
      </w:r>
      <w:r>
        <w:rPr>
          <w:rFonts w:eastAsia="Times New Roman"/>
        </w:rPr>
        <w:t>were under extreme thermal stress in the</w:t>
      </w:r>
      <w:r w:rsidR="00C6271B">
        <w:rPr>
          <w:rFonts w:eastAsia="Times New Roman"/>
        </w:rPr>
        <w:t xml:space="preserve"> 22ºC treatment </w:t>
      </w:r>
      <w:r>
        <w:rPr>
          <w:rFonts w:eastAsia="Times New Roman"/>
        </w:rPr>
        <w:t>was the mortality of</w:t>
      </w:r>
      <w:r w:rsidR="00BE00E0">
        <w:rPr>
          <w:rFonts w:eastAsia="Times New Roman"/>
        </w:rPr>
        <w:t xml:space="preserve"> </w:t>
      </w:r>
      <w:r w:rsidR="003745DE">
        <w:rPr>
          <w:rFonts w:eastAsia="Times New Roman"/>
        </w:rPr>
        <w:t>f</w:t>
      </w:r>
      <w:r w:rsidRPr="0032287F" w:rsidR="0056051F">
        <w:t>iv</w:t>
      </w:r>
      <w:r>
        <w:t xml:space="preserve">e </w:t>
      </w:r>
      <w:r w:rsidR="00D13C6F">
        <w:t>organisms</w:t>
      </w:r>
      <w:r w:rsidR="00867BF3">
        <w:t>, all in this treatment</w:t>
      </w:r>
      <w:r w:rsidR="00BE1AE7">
        <w:t>.</w:t>
      </w:r>
      <w:r w:rsidRPr="0032287F" w:rsidR="0056051F">
        <w:t xml:space="preserve"> We did not observe mortality of both </w:t>
      </w:r>
      <w:r w:rsidR="002234EB">
        <w:rPr>
          <w:i/>
          <w:iCs/>
        </w:rPr>
        <w:t>A. c</w:t>
      </w:r>
      <w:r w:rsidRPr="2F79A382" w:rsidR="0056051F">
        <w:rPr>
          <w:i/>
          <w:iCs/>
        </w:rPr>
        <w:t xml:space="preserve">alifornicus </w:t>
      </w:r>
      <w:r w:rsidRPr="0032287F" w:rsidR="0056051F">
        <w:t xml:space="preserve">in a bucket, meaning that bucket water quality or contagious disease presence was unlikely to have affected mortality. Our findings therefore suggest that 22°C </w:t>
      </w:r>
      <w:r w:rsidR="00D303C2">
        <w:t>is close to</w:t>
      </w:r>
      <w:r w:rsidRPr="0032287F" w:rsidR="0056051F">
        <w:t xml:space="preserve"> the thermal tolerance of </w:t>
      </w:r>
      <w:r w:rsidR="002234EB">
        <w:rPr>
          <w:i/>
          <w:iCs/>
        </w:rPr>
        <w:t>A. c</w:t>
      </w:r>
      <w:r w:rsidRPr="2F79A382" w:rsidR="0056051F">
        <w:rPr>
          <w:i/>
          <w:iCs/>
        </w:rPr>
        <w:t>alifornicus</w:t>
      </w:r>
      <w:r w:rsidRPr="0032287F" w:rsidR="0056051F">
        <w:t>, but 17ºC does not</w:t>
      </w:r>
      <w:r w:rsidR="006D1CD5">
        <w:t xml:space="preserve"> cause sufficient stress for mortality to occur</w:t>
      </w:r>
      <w:r w:rsidRPr="0032287F" w:rsidR="0056051F">
        <w:t>.</w:t>
      </w:r>
      <w:r w:rsidR="0056051F">
        <w:t xml:space="preserve"> Although there are no studies on adult </w:t>
      </w:r>
      <w:r w:rsidR="002234EB">
        <w:rPr>
          <w:i/>
          <w:iCs/>
        </w:rPr>
        <w:t>A. c</w:t>
      </w:r>
      <w:r w:rsidRPr="2F79A382" w:rsidR="0056051F">
        <w:rPr>
          <w:i/>
          <w:iCs/>
        </w:rPr>
        <w:t>alifornicus</w:t>
      </w:r>
      <w:r w:rsidR="0056051F">
        <w:t xml:space="preserve"> thermal tolerance,</w:t>
      </w:r>
      <w:r w:rsidRPr="0032287F" w:rsidR="0056051F">
        <w:t xml:space="preserve"> </w:t>
      </w:r>
      <w:r w:rsidR="0056051F">
        <w:t>our</w:t>
      </w:r>
      <w:r w:rsidRPr="0032287F" w:rsidR="0056051F">
        <w:t xml:space="preserve"> findings </w:t>
      </w:r>
      <w:r w:rsidR="00E57B52">
        <w:t xml:space="preserve">appear to coincidentally </w:t>
      </w:r>
      <w:r w:rsidRPr="0032287F" w:rsidR="0056051F">
        <w:t xml:space="preserve">align with </w:t>
      </w:r>
      <w:r w:rsidR="0056051F">
        <w:t xml:space="preserve">previous work on larval life stages. </w:t>
      </w:r>
      <w:r w:rsidRPr="0032287F" w:rsidR="0056051F">
        <w:t xml:space="preserve">Ren et al. </w:t>
      </w:r>
      <w:r w:rsidRPr="0032287F" w:rsidR="0056051F">
        <w:rPr>
          <w:noProof/>
        </w:rPr>
        <w:t>(2018)</w:t>
      </w:r>
      <w:r w:rsidRPr="0032287F" w:rsidR="0056051F">
        <w:t xml:space="preserve"> found that 22°C but not 16°C or 18°C temperatures </w:t>
      </w:r>
      <w:r w:rsidR="009A1AF9">
        <w:t>h</w:t>
      </w:r>
      <w:r w:rsidR="009C0A76">
        <w:t>armed</w:t>
      </w:r>
      <w:r w:rsidRPr="0032287F" w:rsidR="0056051F">
        <w:t xml:space="preserve"> the survival, specific growth rate, and metamorphosis of larval </w:t>
      </w:r>
      <w:r w:rsidR="002234EB">
        <w:rPr>
          <w:i/>
          <w:iCs/>
        </w:rPr>
        <w:t>A. c</w:t>
      </w:r>
      <w:r w:rsidR="003D513C">
        <w:rPr>
          <w:i/>
          <w:iCs/>
        </w:rPr>
        <w:t>alifornicus</w:t>
      </w:r>
      <w:r w:rsidRPr="0032287F" w:rsidR="0056051F">
        <w:t xml:space="preserve">. </w:t>
      </w:r>
      <w:r w:rsidR="00485417">
        <w:t>O</w:t>
      </w:r>
      <w:r w:rsidRPr="401B05B7" w:rsidR="0056051F">
        <w:t xml:space="preserve">ur findings </w:t>
      </w:r>
      <w:r w:rsidR="004D4D29">
        <w:t>add to</w:t>
      </w:r>
      <w:r w:rsidRPr="401B05B7" w:rsidR="0056051F">
        <w:t xml:space="preserve"> Ren et al. </w:t>
      </w:r>
      <w:r w:rsidRPr="401B05B7" w:rsidR="401B05B7">
        <w:rPr>
          <w:noProof/>
        </w:rPr>
        <w:t>(2018)</w:t>
      </w:r>
      <w:r w:rsidRPr="401B05B7" w:rsidR="0056051F">
        <w:t xml:space="preserve"> </w:t>
      </w:r>
      <w:r w:rsidR="004D4D29">
        <w:t xml:space="preserve">and </w:t>
      </w:r>
      <w:r w:rsidRPr="401B05B7" w:rsidR="0056051F">
        <w:t xml:space="preserve">provide evidence that </w:t>
      </w:r>
      <w:r w:rsidR="00560B31">
        <w:t>22ºC is</w:t>
      </w:r>
      <w:r w:rsidRPr="401B05B7" w:rsidR="0056051F">
        <w:t xml:space="preserve"> </w:t>
      </w:r>
      <w:r w:rsidR="00560B31">
        <w:t>a</w:t>
      </w:r>
      <w:r w:rsidRPr="401B05B7" w:rsidR="0056051F">
        <w:t xml:space="preserve"> </w:t>
      </w:r>
      <w:r w:rsidRPr="0032287F" w:rsidR="0056051F">
        <w:t xml:space="preserve">physiologically </w:t>
      </w:r>
      <w:r w:rsidR="0056051F">
        <w:t>detrimental</w:t>
      </w:r>
      <w:r w:rsidR="00560B31">
        <w:t xml:space="preserve"> temperature for</w:t>
      </w:r>
      <w:r w:rsidRPr="0032287F" w:rsidR="0056051F">
        <w:t xml:space="preserve"> both </w:t>
      </w:r>
      <w:r w:rsidR="0056051F">
        <w:t xml:space="preserve">life </w:t>
      </w:r>
      <w:r w:rsidRPr="0032287F" w:rsidR="0056051F">
        <w:t>stages.</w:t>
      </w:r>
      <w:r w:rsidR="001D07BB">
        <w:t xml:space="preserve"> </w:t>
      </w:r>
      <w:r w:rsidR="005178E4">
        <w:t>Beyond lethal effects, we</w:t>
      </w:r>
      <w:r w:rsidR="00557E0D">
        <w:t xml:space="preserve"> also found evidence that high temperatures have </w:t>
      </w:r>
      <w:r w:rsidR="00F45EF6">
        <w:t>extreme impacts</w:t>
      </w:r>
      <w:r w:rsidR="00557E0D">
        <w:t xml:space="preserve"> on sea cucumber behaviour. </w:t>
      </w:r>
    </w:p>
    <w:p w:rsidRPr="0032287F" w:rsidR="0056051F" w:rsidP="00BF5478" w:rsidRDefault="0056051F" w14:paraId="7D01541E" w14:textId="77777777">
      <w:r>
        <w:tab/>
      </w:r>
      <w:r>
        <w:t>Both stiffening behaviours that we quantified were significantly affected by temperature, and were indicative of</w:t>
      </w:r>
      <w:r w:rsidR="00F91EEA">
        <w:t xml:space="preserve"> heat </w:t>
      </w:r>
      <w:r w:rsidR="007F7E14">
        <w:t>stress effects</w:t>
      </w:r>
      <w:r w:rsidR="00F91EEA">
        <w:t xml:space="preserve"> on</w:t>
      </w:r>
      <w:r>
        <w:t xml:space="preserve"> two physiological processes: </w:t>
      </w:r>
      <w:r w:rsidRPr="0032287F">
        <w:t>muscle contractions and dermal stiffening</w:t>
      </w:r>
      <w:r>
        <w:t xml:space="preserve">. </w:t>
      </w:r>
      <w:r w:rsidR="2F79A382">
        <w:t>Sea cucumbers have a band of longitudinal muscle along each ambulacral zone, and rings of circular muscle throughout the length body which allow them to contract and lengthen</w:t>
      </w:r>
      <w:r w:rsidR="00F3039A">
        <w:t xml:space="preserve"> </w:t>
      </w:r>
      <w:r w:rsidRPr="00393C0E" w:rsidR="000C2C8B">
        <w:rPr>
          <w:noProof/>
        </w:rPr>
        <w:t>(Gao &amp; Yang, 2015)</w:t>
      </w:r>
      <w:r w:rsidR="00F3039A">
        <w:t xml:space="preserve">. </w:t>
      </w:r>
      <w:r w:rsidR="2F79A382">
        <w:t xml:space="preserve">Thermal stress causing muscular fatigue and </w:t>
      </w:r>
      <w:r w:rsidR="000105CC">
        <w:t xml:space="preserve">relaxation </w:t>
      </w:r>
      <w:r w:rsidRPr="000105CC" w:rsidR="000105CC">
        <w:rPr>
          <w:noProof/>
        </w:rPr>
        <w:t>(Dowd &amp; Somero, 2013)</w:t>
      </w:r>
      <w:r w:rsidR="2F79A382">
        <w:t xml:space="preserve"> may have conferred reduced stiffness. Stiffening is also caused by protein-mediated changes in mutable collagenous tissue within the dermis of sea cucumbers </w:t>
      </w:r>
      <w:r w:rsidRPr="2F79A382" w:rsidR="2F79A382">
        <w:rPr>
          <w:noProof/>
        </w:rPr>
        <w:t>(Takehana et al., 2014)</w:t>
      </w:r>
      <w:r w:rsidR="2F79A382">
        <w:t xml:space="preserve">. </w:t>
      </w:r>
      <w:r w:rsidRPr="0032287F">
        <w:t>Based on the lack of stiffening observed at higher temperatures, heat stress may</w:t>
      </w:r>
      <w:r w:rsidR="00A973F4">
        <w:t xml:space="preserve"> denature </w:t>
      </w:r>
      <w:r w:rsidR="00A63EFB">
        <w:t xml:space="preserve">or decrease the production of </w:t>
      </w:r>
      <w:r w:rsidR="00A973F4">
        <w:t>the stiffening protein tensilin</w:t>
      </w:r>
      <w:r w:rsidR="003B50FA">
        <w:t>, or increase the production of the de-</w:t>
      </w:r>
      <w:r w:rsidR="000D2BA9">
        <w:t>stiffening</w:t>
      </w:r>
      <w:r w:rsidR="003B50FA">
        <w:t xml:space="preserve"> protein softenin</w:t>
      </w:r>
      <w:r w:rsidRPr="0032287F">
        <w:t xml:space="preserve"> </w:t>
      </w:r>
      <w:r w:rsidRPr="000D2BA9" w:rsidR="000D2BA9">
        <w:rPr>
          <w:noProof/>
        </w:rPr>
        <w:t>(Takehana et al., 2014; Tamori et al., 2016; Yamada et al., 2010)</w:t>
      </w:r>
      <w:r w:rsidRPr="0032287F">
        <w:t>. Of note, the 17</w:t>
      </w:r>
      <w:r w:rsidR="2F79A382">
        <w:t xml:space="preserve">°C and 22°C treatments elicited similar stiffening responses, suggesting that both levels of thermal stress could </w:t>
      </w:r>
      <w:r w:rsidR="00784E8F">
        <w:t>affect</w:t>
      </w:r>
      <w:r w:rsidR="2F79A382">
        <w:t xml:space="preserve"> the ability of </w:t>
      </w:r>
      <w:r w:rsidR="002234EB">
        <w:rPr>
          <w:i/>
          <w:iCs/>
        </w:rPr>
        <w:t>A</w:t>
      </w:r>
      <w:r w:rsidRPr="2F79A382" w:rsidR="2F79A382">
        <w:rPr>
          <w:i/>
          <w:iCs/>
        </w:rPr>
        <w:t xml:space="preserve">. </w:t>
      </w:r>
      <w:r w:rsidR="002234EB">
        <w:rPr>
          <w:i/>
          <w:iCs/>
        </w:rPr>
        <w:t>c</w:t>
      </w:r>
      <w:r w:rsidRPr="2F79A382" w:rsidR="2F79A382">
        <w:rPr>
          <w:i/>
          <w:iCs/>
        </w:rPr>
        <w:t xml:space="preserve">alifornicus </w:t>
      </w:r>
      <w:r w:rsidRPr="2F79A382" w:rsidR="2F79A382">
        <w:t xml:space="preserve">to </w:t>
      </w:r>
      <w:r w:rsidRPr="2F79A382" w:rsidR="00FA4D67">
        <w:t xml:space="preserve">maintain their posture </w:t>
      </w:r>
      <w:r w:rsidR="00FA4D67">
        <w:t xml:space="preserve">and </w:t>
      </w:r>
      <w:r w:rsidRPr="2F79A382" w:rsidR="2F79A382">
        <w:t xml:space="preserve">defend themselves from predation. </w:t>
      </w:r>
      <w:r w:rsidR="00140E99">
        <w:t xml:space="preserve">A temperature-induced loss in stiffness may harm sea </w:t>
      </w:r>
      <w:r w:rsidR="00AA0A7D">
        <w:t>cucumber fitness by inhibiting their</w:t>
      </w:r>
      <w:r w:rsidR="00140E99">
        <w:t xml:space="preserve"> ability to avoid predation and</w:t>
      </w:r>
      <w:r w:rsidR="00E53B9B">
        <w:t xml:space="preserve"> maintain their posture while feeding or distributing gametes. </w:t>
      </w:r>
      <w:r w:rsidR="00230550">
        <w:t xml:space="preserve">Unlike stiffening behaviour, we did not find </w:t>
      </w:r>
      <w:r w:rsidR="00BF5478">
        <w:t>conclusive</w:t>
      </w:r>
      <w:r w:rsidR="00230550">
        <w:t xml:space="preserve"> evidence that thermal stress affected </w:t>
      </w:r>
      <w:r w:rsidR="00DE00A1">
        <w:t>spawning</w:t>
      </w:r>
      <w:r w:rsidR="004F3451">
        <w:t>.</w:t>
      </w:r>
    </w:p>
    <w:p w:rsidR="00AE603C" w:rsidP="00455B88" w:rsidRDefault="0056051F" w14:paraId="3705087F" w14:textId="77777777">
      <w:r w:rsidRPr="0032287F">
        <w:tab/>
      </w:r>
      <w:r w:rsidRPr="0032287F">
        <w:t>We did not observe any significant trends in spawning</w:t>
      </w:r>
      <w:r w:rsidR="00196176">
        <w:t xml:space="preserve"> behaviour</w:t>
      </w:r>
      <w:r w:rsidR="005E1A60">
        <w:t>, however</w:t>
      </w:r>
      <w:r w:rsidR="00BF5478">
        <w:t xml:space="preserve"> </w:t>
      </w:r>
      <w:r w:rsidRPr="0032287F">
        <w:t>9 of 11 spawning events occurred in</w:t>
      </w:r>
      <w:r w:rsidR="00552DC6">
        <w:t xml:space="preserve"> elevated-</w:t>
      </w:r>
      <w:r w:rsidRPr="0032287F">
        <w:t>temperature treatments. This trend</w:t>
      </w:r>
      <w:r w:rsidR="005A2689">
        <w:t>, although insignificant,</w:t>
      </w:r>
      <w:r w:rsidRPr="0032287F">
        <w:t xml:space="preserve"> </w:t>
      </w:r>
      <w:r w:rsidR="005E1A60">
        <w:t xml:space="preserve">makes sense because </w:t>
      </w:r>
      <w:r w:rsidR="00F34564">
        <w:t>Holothuroidea</w:t>
      </w:r>
      <w:r w:rsidR="005E1A60">
        <w:t xml:space="preserve"> are known</w:t>
      </w:r>
      <w:r w:rsidR="00F34564">
        <w:t xml:space="preserve"> to stress-spawn</w:t>
      </w:r>
      <w:r w:rsidRPr="0032287F">
        <w:t xml:space="preserve"> </w:t>
      </w:r>
      <w:r w:rsidRPr="0032287F">
        <w:rPr>
          <w:noProof/>
        </w:rPr>
        <w:t>(Battaglene et al., 2002; Rakaj et al., 2018; Schagerström et al., 2021)</w:t>
      </w:r>
      <w:r w:rsidRPr="0032287F">
        <w:t xml:space="preserve">. Our ability to connect spawning to individual </w:t>
      </w:r>
      <w:r w:rsidR="002234EB">
        <w:rPr>
          <w:i/>
          <w:iCs/>
        </w:rPr>
        <w:t>A. c</w:t>
      </w:r>
      <w:r>
        <w:rPr>
          <w:i/>
          <w:iCs/>
        </w:rPr>
        <w:t xml:space="preserve">alifornicus </w:t>
      </w:r>
      <w:r w:rsidRPr="0032287F">
        <w:t xml:space="preserve">traits (e.g., size, stiffness, evisceration status) was limited </w:t>
      </w:r>
      <w:r>
        <w:t>due to the</w:t>
      </w:r>
      <w:r w:rsidRPr="0032287F">
        <w:t xml:space="preserve"> paired bucket experimental design. To better understand spawning, we would recommend keeping </w:t>
      </w:r>
      <w:r>
        <w:t>specimens</w:t>
      </w:r>
      <w:r w:rsidRPr="0032287F">
        <w:t xml:space="preserve"> in isolated containers to allow researchers to</w:t>
      </w:r>
      <w:r>
        <w:t xml:space="preserve"> better track and identify</w:t>
      </w:r>
      <w:r w:rsidRPr="0032287F">
        <w:t xml:space="preserve"> </w:t>
      </w:r>
      <w:r>
        <w:t>spawning individuals</w:t>
      </w:r>
      <w:r w:rsidR="00E97471">
        <w:t>.</w:t>
      </w:r>
      <w:r w:rsidR="00CB165E">
        <w:t xml:space="preserve"> </w:t>
      </w:r>
    </w:p>
    <w:p w:rsidRPr="0032287F" w:rsidR="0056051F" w:rsidP="00746110" w:rsidRDefault="00FB32EC" w14:paraId="5723C4E1" w14:textId="77777777">
      <w:r>
        <w:t>E</w:t>
      </w:r>
      <w:r w:rsidR="00BC6B65">
        <w:t>visceration</w:t>
      </w:r>
      <w:r w:rsidR="002A34A0">
        <w:t xml:space="preserve"> was measured on an individual basis, but</w:t>
      </w:r>
      <w:r w:rsidR="003A6ED8">
        <w:t xml:space="preserve"> behaviour appeared random across treatments</w:t>
      </w:r>
      <w:r w:rsidR="00986932">
        <w:t xml:space="preserve">; </w:t>
      </w:r>
      <w:r w:rsidR="00B357EE">
        <w:t xml:space="preserve">and </w:t>
      </w:r>
      <w:r w:rsidR="00986932">
        <w:t xml:space="preserve">this </w:t>
      </w:r>
      <w:r w:rsidR="00B357EE">
        <w:t>may have occurred</w:t>
      </w:r>
      <w:r w:rsidR="008A5783">
        <w:t xml:space="preserve"> because</w:t>
      </w:r>
      <w:r w:rsidR="0056051F">
        <w:t xml:space="preserve"> </w:t>
      </w:r>
      <w:r w:rsidR="002234EB">
        <w:rPr>
          <w:i/>
          <w:iCs/>
        </w:rPr>
        <w:t>A. c</w:t>
      </w:r>
      <w:r w:rsidR="0056051F">
        <w:rPr>
          <w:i/>
          <w:iCs/>
        </w:rPr>
        <w:t xml:space="preserve">alifornicus </w:t>
      </w:r>
      <w:r w:rsidR="00440ECF">
        <w:t xml:space="preserve">in all treatments </w:t>
      </w:r>
      <w:r w:rsidRPr="0032287F" w:rsidR="0056051F">
        <w:t>wer</w:t>
      </w:r>
      <w:r w:rsidR="0056051F">
        <w:t>e</w:t>
      </w:r>
      <w:r w:rsidR="00FA3678">
        <w:t xml:space="preserve"> </w:t>
      </w:r>
      <w:r w:rsidR="008A5783">
        <w:t>responding to</w:t>
      </w:r>
      <w:r w:rsidRPr="0032287F" w:rsidR="0056051F">
        <w:t xml:space="preserve"> handling </w:t>
      </w:r>
      <w:r w:rsidR="008A5783">
        <w:t xml:space="preserve">stimulation and stress </w:t>
      </w:r>
      <w:r w:rsidRPr="0032287F" w:rsidR="0056051F">
        <w:t xml:space="preserve">during the experiment </w:t>
      </w:r>
      <w:r w:rsidRPr="0032287F" w:rsidR="0056051F">
        <w:rPr>
          <w:noProof/>
        </w:rPr>
        <w:t>(Ding et al., 2019)</w:t>
      </w:r>
      <w:r w:rsidRPr="0032287F" w:rsidR="0056051F">
        <w:t>. However,</w:t>
      </w:r>
      <w:r w:rsidR="0085332D">
        <w:t xml:space="preserve"> model results provide evidence </w:t>
      </w:r>
      <w:r w:rsidR="00965F43">
        <w:t xml:space="preserve">for </w:t>
      </w:r>
      <w:r w:rsidR="003C5F40">
        <w:t>ot</w:t>
      </w:r>
      <w:r w:rsidR="00B65D22">
        <w:t xml:space="preserve">her biological mechanisms </w:t>
      </w:r>
      <w:r w:rsidR="00623ED3">
        <w:t>that</w:t>
      </w:r>
      <w:r w:rsidR="00D84162">
        <w:t xml:space="preserve"> partially</w:t>
      </w:r>
      <w:r w:rsidR="00623ED3">
        <w:t xml:space="preserve"> </w:t>
      </w:r>
      <w:r w:rsidR="00B65D22">
        <w:t>explain the non-treatment related variation in evisceration</w:t>
      </w:r>
      <w:r w:rsidR="002A2425">
        <w:t xml:space="preserve">: </w:t>
      </w:r>
      <w:r w:rsidRPr="0032287F" w:rsidR="0056051F">
        <w:t xml:space="preserve">weight and defecation status </w:t>
      </w:r>
      <w:r w:rsidR="0056051F">
        <w:t>(Table S1)</w:t>
      </w:r>
      <w:r w:rsidRPr="0032287F" w:rsidR="0056051F">
        <w:t xml:space="preserve">. </w:t>
      </w:r>
      <w:r w:rsidR="00F32229">
        <w:t>D</w:t>
      </w:r>
      <w:r w:rsidRPr="0032287F" w:rsidR="00353C54">
        <w:t>ef</w:t>
      </w:r>
      <w:r w:rsidR="00353C54">
        <w:t>e</w:t>
      </w:r>
      <w:r w:rsidRPr="0032287F" w:rsidR="00353C54">
        <w:t>cation</w:t>
      </w:r>
      <w:r w:rsidRPr="0032287F" w:rsidR="0056051F">
        <w:t xml:space="preserve"> status</w:t>
      </w:r>
      <w:r w:rsidR="00F32229">
        <w:t xml:space="preserve"> in particular</w:t>
      </w:r>
      <w:r w:rsidRPr="0032287F" w:rsidR="0056051F">
        <w:t xml:space="preserve"> </w:t>
      </w:r>
      <w:r w:rsidR="00C16F5F">
        <w:t>showed</w:t>
      </w:r>
      <w:r w:rsidRPr="0032287F" w:rsidR="0056051F">
        <w:t xml:space="preserve"> </w:t>
      </w:r>
      <w:r w:rsidR="0056051F">
        <w:t xml:space="preserve">that </w:t>
      </w:r>
      <w:r w:rsidR="002234EB">
        <w:rPr>
          <w:i/>
          <w:iCs/>
        </w:rPr>
        <w:t>A. c</w:t>
      </w:r>
      <w:r w:rsidR="0056051F">
        <w:rPr>
          <w:i/>
          <w:iCs/>
        </w:rPr>
        <w:t>alifornicus</w:t>
      </w:r>
      <w:r w:rsidRPr="0032287F" w:rsidR="0056051F">
        <w:t xml:space="preserve"> </w:t>
      </w:r>
      <w:r w:rsidR="00EA6C15">
        <w:t xml:space="preserve">that were </w:t>
      </w:r>
      <w:r w:rsidR="004000F9">
        <w:t xml:space="preserve">not </w:t>
      </w:r>
      <w:r w:rsidR="00EA6C15">
        <w:t xml:space="preserve">defecating </w:t>
      </w:r>
      <w:r w:rsidRPr="0032287F" w:rsidR="0056051F">
        <w:t>were</w:t>
      </w:r>
      <w:r w:rsidR="004000F9">
        <w:t xml:space="preserve"> more</w:t>
      </w:r>
      <w:r w:rsidRPr="0032287F" w:rsidR="0056051F">
        <w:t xml:space="preserve"> likely to eviscerate</w:t>
      </w:r>
      <w:r w:rsidR="0056051F">
        <w:t>.</w:t>
      </w:r>
      <w:r w:rsidR="00FF584A">
        <w:t xml:space="preserve"> </w:t>
      </w:r>
      <w:r w:rsidR="00FD23A2">
        <w:t>T</w:t>
      </w:r>
      <w:r w:rsidR="00AD18D5">
        <w:t>his may have occurred</w:t>
      </w:r>
      <w:r w:rsidR="00604258">
        <w:t xml:space="preserve"> because</w:t>
      </w:r>
      <w:r w:rsidR="00AD18D5">
        <w:t xml:space="preserve"> </w:t>
      </w:r>
      <w:r w:rsidR="00604258">
        <w:t>the energetic cost of eviscerating</w:t>
      </w:r>
      <w:r w:rsidR="009D622A">
        <w:t xml:space="preserve"> digestive organs </w:t>
      </w:r>
      <w:r w:rsidR="00604258">
        <w:t>would be lower for</w:t>
      </w:r>
      <w:r w:rsidR="00AD18D5">
        <w:t xml:space="preserve"> </w:t>
      </w:r>
      <w:r w:rsidR="002234EB">
        <w:rPr>
          <w:i/>
          <w:iCs/>
        </w:rPr>
        <w:t>A. c</w:t>
      </w:r>
      <w:r w:rsidR="00A62FC1">
        <w:rPr>
          <w:i/>
          <w:iCs/>
        </w:rPr>
        <w:t xml:space="preserve">alifornicus </w:t>
      </w:r>
      <w:r w:rsidR="00A62FC1">
        <w:t xml:space="preserve">that had </w:t>
      </w:r>
      <w:r w:rsidR="00604258">
        <w:t xml:space="preserve">already </w:t>
      </w:r>
      <w:r w:rsidR="00A62FC1">
        <w:t>ceased using their organs</w:t>
      </w:r>
      <w:r w:rsidR="001D7F5D">
        <w:t>,</w:t>
      </w:r>
      <w:r w:rsidR="00A62FC1">
        <w:t xml:space="preserve"> because </w:t>
      </w:r>
      <w:r w:rsidR="008329EF">
        <w:t xml:space="preserve">they were either preparing to eviscerate </w:t>
      </w:r>
      <w:r w:rsidRPr="00276964" w:rsidR="00276964">
        <w:rPr>
          <w:noProof/>
        </w:rPr>
        <w:t>(Swan, 1961)</w:t>
      </w:r>
      <w:r w:rsidR="008329EF">
        <w:t xml:space="preserve"> or</w:t>
      </w:r>
      <w:r w:rsidR="001422FC">
        <w:t xml:space="preserve"> undergoing viscera atrophy</w:t>
      </w:r>
      <w:r w:rsidR="008329EF">
        <w:t xml:space="preserve"> </w:t>
      </w:r>
      <w:r w:rsidRPr="00276964" w:rsidR="00276964">
        <w:rPr>
          <w:noProof/>
        </w:rPr>
        <w:t>(Fankboner &amp; Cameron, 1985)</w:t>
      </w:r>
      <w:r w:rsidR="00276964">
        <w:t xml:space="preserve">. </w:t>
      </w:r>
      <w:r w:rsidR="002A2425">
        <w:t xml:space="preserve">As such, </w:t>
      </w:r>
      <w:r w:rsidR="00A054FD">
        <w:t>when stressed by handling</w:t>
      </w:r>
      <w:r w:rsidR="009572CE">
        <w:t>,</w:t>
      </w:r>
      <w:r w:rsidR="00A054FD">
        <w:t xml:space="preserve"> </w:t>
      </w:r>
      <w:r w:rsidR="002234EB">
        <w:rPr>
          <w:i/>
          <w:iCs/>
        </w:rPr>
        <w:t>A. c</w:t>
      </w:r>
      <w:r w:rsidR="00ED5855">
        <w:rPr>
          <w:i/>
          <w:iCs/>
        </w:rPr>
        <w:t>alifornicus</w:t>
      </w:r>
      <w:r w:rsidR="00ED5855">
        <w:t xml:space="preserve"> that had already</w:t>
      </w:r>
      <w:r w:rsidR="002C5D88">
        <w:t xml:space="preserve"> begun seasonal reductions in digestive function</w:t>
      </w:r>
      <w:r w:rsidR="00E90C59">
        <w:t xml:space="preserve"> </w:t>
      </w:r>
      <w:r w:rsidR="002C5D88">
        <w:t>were more likely to eviscerate</w:t>
      </w:r>
      <w:r w:rsidR="009572CE">
        <w:t xml:space="preserve"> from stress</w:t>
      </w:r>
      <w:r w:rsidR="004015C3">
        <w:t xml:space="preserve"> and overstimulation.</w:t>
      </w:r>
      <w:r w:rsidR="001259C9">
        <w:t xml:space="preserve"> Unlike digestive tract evisceration, we do not </w:t>
      </w:r>
      <w:r w:rsidR="007B1DFE">
        <w:t xml:space="preserve">believe that </w:t>
      </w:r>
      <w:r w:rsidR="00455B88">
        <w:t xml:space="preserve">the </w:t>
      </w:r>
      <w:r w:rsidR="00155689">
        <w:t xml:space="preserve">evisceration of the entire respiratory tree in two </w:t>
      </w:r>
      <w:r w:rsidR="00455B88">
        <w:t xml:space="preserve">individuals in the </w:t>
      </w:r>
      <w:r w:rsidR="00DF54C0">
        <w:t>22</w:t>
      </w:r>
      <w:r w:rsidRPr="0032287F" w:rsidR="00C32D45">
        <w:t>ºC</w:t>
      </w:r>
      <w:r w:rsidR="00DF54C0">
        <w:t xml:space="preserve"> </w:t>
      </w:r>
      <w:r w:rsidR="00455B88">
        <w:t xml:space="preserve">treatment was linked to seasonal senescence. For both individuals, respiratory evisceration was followed by </w:t>
      </w:r>
      <w:r w:rsidR="00C32D45">
        <w:t>mortality,</w:t>
      </w:r>
      <w:r w:rsidR="00455B88">
        <w:t xml:space="preserve"> and </w:t>
      </w:r>
      <w:r w:rsidRPr="0032287F" w:rsidR="0056051F">
        <w:t>we</w:t>
      </w:r>
      <w:r w:rsidR="00455B88">
        <w:t xml:space="preserve"> </w:t>
      </w:r>
      <w:r w:rsidR="00DF54C0">
        <w:t xml:space="preserve">infer that it was indicative of extreme physiological stress from extreme temperature. </w:t>
      </w:r>
    </w:p>
    <w:p w:rsidRPr="0032287F" w:rsidR="0056051F" w:rsidP="00746110" w:rsidRDefault="0056051F" w14:paraId="1244D64A" w14:textId="77777777">
      <w:pPr>
        <w:pStyle w:val="Subheading"/>
      </w:pPr>
      <w:r w:rsidRPr="0032287F">
        <w:t>Limitations</w:t>
      </w:r>
    </w:p>
    <w:p w:rsidR="00530786" w:rsidP="00530786" w:rsidRDefault="006439E6" w14:paraId="75DD9398" w14:textId="77777777">
      <w:r>
        <w:t xml:space="preserve">Our experiment </w:t>
      </w:r>
      <w:r w:rsidR="00B91827">
        <w:t xml:space="preserve">had three limitations </w:t>
      </w:r>
      <w:r w:rsidR="00A40445">
        <w:t xml:space="preserve">caused by the </w:t>
      </w:r>
      <w:r w:rsidR="004E4A40">
        <w:t xml:space="preserve">data collection </w:t>
      </w:r>
      <w:r w:rsidR="00A40445">
        <w:t>methods</w:t>
      </w:r>
      <w:r w:rsidR="00B91827">
        <w:t xml:space="preserve">. </w:t>
      </w:r>
      <w:r w:rsidR="00D3465B">
        <w:t>First, o</w:t>
      </w:r>
      <w:r w:rsidR="004A31EC">
        <w:t>ur</w:t>
      </w:r>
      <w:r w:rsidR="00BE6042">
        <w:t xml:space="preserve"> </w:t>
      </w:r>
      <w:r w:rsidR="003A490F">
        <w:t>measurement</w:t>
      </w:r>
      <w:r w:rsidR="00B91827">
        <w:t xml:space="preserve"> </w:t>
      </w:r>
      <w:r w:rsidR="003A490F">
        <w:t>scale</w:t>
      </w:r>
      <w:r w:rsidR="00BE6042">
        <w:t xml:space="preserve"> </w:t>
      </w:r>
      <w:r w:rsidR="003A490F">
        <w:t xml:space="preserve">for body stiffness </w:t>
      </w:r>
      <w:r w:rsidR="00BE6042">
        <w:t xml:space="preserve">was qualitative and </w:t>
      </w:r>
      <w:r w:rsidR="00D42A0E">
        <w:t xml:space="preserve">may have been subject to </w:t>
      </w:r>
      <w:r w:rsidR="00BD0101">
        <w:t>collection bias</w:t>
      </w:r>
      <w:r w:rsidR="00BE6042">
        <w:t xml:space="preserve">. </w:t>
      </w:r>
      <w:r w:rsidR="00BF1A3B">
        <w:t>To maximize the robustness of stiffness metrics,</w:t>
      </w:r>
      <w:r w:rsidR="00BE6042">
        <w:t xml:space="preserve"> we standardiz</w:t>
      </w:r>
      <w:r w:rsidR="00BF1A3B">
        <w:t>ed</w:t>
      </w:r>
      <w:r w:rsidR="00BE6042">
        <w:t xml:space="preserve"> the data collection to one individual researcher (D. Taylor) and conduct</w:t>
      </w:r>
      <w:r w:rsidR="00BF1A3B">
        <w:t>ed</w:t>
      </w:r>
      <w:r w:rsidR="00BE6042">
        <w:t xml:space="preserve"> quantitative ordinal regression analysis </w:t>
      </w:r>
      <w:r w:rsidR="00BF1A3B">
        <w:t xml:space="preserve">to </w:t>
      </w:r>
      <w:r w:rsidR="0056486F">
        <w:t>determine if trends were significant</w:t>
      </w:r>
      <w:r w:rsidR="00FA10ED">
        <w:t xml:space="preserve">. </w:t>
      </w:r>
      <w:r w:rsidR="00D3465B">
        <w:t>Second, we were</w:t>
      </w:r>
      <w:r w:rsidR="001767E6">
        <w:t xml:space="preserve"> unable to examine the </w:t>
      </w:r>
      <w:r w:rsidR="00C763E5">
        <w:t xml:space="preserve">virome and </w:t>
      </w:r>
      <w:r w:rsidR="001767E6">
        <w:t xml:space="preserve">microbiome of </w:t>
      </w:r>
      <w:r w:rsidR="002234EB">
        <w:rPr>
          <w:i/>
          <w:iCs/>
        </w:rPr>
        <w:t>A. c</w:t>
      </w:r>
      <w:r w:rsidR="001767E6">
        <w:rPr>
          <w:i/>
          <w:iCs/>
        </w:rPr>
        <w:t>alifornicus</w:t>
      </w:r>
      <w:r w:rsidR="001767E6">
        <w:t xml:space="preserve"> with skin </w:t>
      </w:r>
      <w:r w:rsidR="004A1E6D">
        <w:t>ulcers</w:t>
      </w:r>
      <w:r w:rsidR="00D3465B">
        <w:t>,</w:t>
      </w:r>
      <w:r w:rsidR="004A1E6D">
        <w:t xml:space="preserve"> and</w:t>
      </w:r>
      <w:r w:rsidR="007D016A">
        <w:t xml:space="preserve"> cannot</w:t>
      </w:r>
      <w:r w:rsidR="00B5034D">
        <w:t xml:space="preserve"> </w:t>
      </w:r>
      <w:r w:rsidR="007D016A">
        <w:t>confirm</w:t>
      </w:r>
      <w:r w:rsidR="0013150D">
        <w:t xml:space="preserve"> that a</w:t>
      </w:r>
      <w:r w:rsidR="00B5034D">
        <w:t xml:space="preserve"> viral or bacterial agent </w:t>
      </w:r>
      <w:r w:rsidR="007D016A">
        <w:t>did not contribute to</w:t>
      </w:r>
      <w:r w:rsidR="0013150D">
        <w:t xml:space="preserve"> </w:t>
      </w:r>
      <w:r w:rsidR="007D016A">
        <w:t xml:space="preserve">the presence of </w:t>
      </w:r>
      <w:r w:rsidR="0083220A">
        <w:t>ulcers in our specimens.</w:t>
      </w:r>
      <w:r w:rsidR="00C168B5">
        <w:t xml:space="preserve"> </w:t>
      </w:r>
      <w:r w:rsidR="00D40E0E">
        <w:t>However</w:t>
      </w:r>
      <w:r w:rsidR="001D06CD">
        <w:t xml:space="preserve">, </w:t>
      </w:r>
      <w:r w:rsidR="00364837">
        <w:t>major ulcers were observed in separate buckets</w:t>
      </w:r>
      <w:r w:rsidR="001344BD">
        <w:t>,</w:t>
      </w:r>
      <w:r w:rsidR="00364837">
        <w:t xml:space="preserve"> provid</w:t>
      </w:r>
      <w:r w:rsidR="001344BD">
        <w:t>ing</w:t>
      </w:r>
      <w:r w:rsidR="00364837">
        <w:t xml:space="preserve"> no evidence of </w:t>
      </w:r>
      <w:r w:rsidR="00307EF3">
        <w:t>patho</w:t>
      </w:r>
      <w:r w:rsidR="008504ED">
        <w:t>gen</w:t>
      </w:r>
      <w:r w:rsidR="00364837">
        <w:t xml:space="preserve"> spread</w:t>
      </w:r>
      <w:r w:rsidR="00E07AE5">
        <w:t xml:space="preserve"> between specimens</w:t>
      </w:r>
      <w:r w:rsidR="001344BD">
        <w:t>.</w:t>
      </w:r>
      <w:r w:rsidR="00E07AE5">
        <w:t xml:space="preserve"> </w:t>
      </w:r>
      <w:r w:rsidR="009069AD">
        <w:t>Third, w</w:t>
      </w:r>
      <w:r w:rsidRPr="0032287F" w:rsidR="004A31EC">
        <w:t xml:space="preserve">e only exposed </w:t>
      </w:r>
      <w:r w:rsidR="00277609">
        <w:t>specimens</w:t>
      </w:r>
      <w:r w:rsidR="00FD405D">
        <w:t xml:space="preserve"> to the</w:t>
      </w:r>
      <w:r w:rsidRPr="0032287F" w:rsidR="004A31EC">
        <w:t xml:space="preserve"> </w:t>
      </w:r>
      <w:r w:rsidR="004A31EC">
        <w:t>17</w:t>
      </w:r>
      <w:r w:rsidRPr="0032287F" w:rsidR="004A31EC">
        <w:t>ºC</w:t>
      </w:r>
      <w:r w:rsidR="004A31EC">
        <w:t xml:space="preserve"> and 22</w:t>
      </w:r>
      <w:r w:rsidRPr="0032287F" w:rsidR="004A31EC">
        <w:t>ºC</w:t>
      </w:r>
      <w:r w:rsidR="004A31EC">
        <w:t xml:space="preserve"> </w:t>
      </w:r>
      <w:r w:rsidR="00FD405D">
        <w:t xml:space="preserve">treatment </w:t>
      </w:r>
      <w:r w:rsidR="004A31EC">
        <w:t>temperatures</w:t>
      </w:r>
      <w:r w:rsidRPr="0032287F" w:rsidR="004A31EC">
        <w:t xml:space="preserve"> for </w:t>
      </w:r>
      <w:r w:rsidR="004A31EC">
        <w:t>79</w:t>
      </w:r>
      <w:r w:rsidRPr="0032287F" w:rsidR="004A31EC">
        <w:t xml:space="preserve"> hours</w:t>
      </w:r>
      <w:r w:rsidR="004A31EC">
        <w:t>,</w:t>
      </w:r>
      <w:r w:rsidRPr="0032287F" w:rsidR="004A31EC">
        <w:t xml:space="preserve"> and the majority of minor and major ulcers formed in the later days of our experiment. </w:t>
      </w:r>
      <w:r w:rsidR="004A31EC">
        <w:t>This indicates</w:t>
      </w:r>
      <w:r w:rsidRPr="0032287F" w:rsidR="004A31EC">
        <w:t xml:space="preserve"> that </w:t>
      </w:r>
      <w:r w:rsidR="004A31EC">
        <w:t>a longer exposure to heat may</w:t>
      </w:r>
      <w:r w:rsidRPr="0032287F" w:rsidR="004A31EC">
        <w:t xml:space="preserve"> have </w:t>
      </w:r>
      <w:r w:rsidR="004A31EC">
        <w:t>caused ulcers to continue to form and worsen in severity, and future studies should test various lengths of</w:t>
      </w:r>
      <w:r w:rsidRPr="0032287F" w:rsidR="004A31EC">
        <w:t xml:space="preserve"> temperature</w:t>
      </w:r>
      <w:r w:rsidR="004A31EC">
        <w:t xml:space="preserve"> stress.</w:t>
      </w:r>
      <w:r w:rsidRPr="0032287F" w:rsidR="004A31EC">
        <w:t xml:space="preserve"> However, during </w:t>
      </w:r>
      <w:r w:rsidR="004A31EC">
        <w:t>our short-term experiment</w:t>
      </w:r>
      <w:r w:rsidRPr="0032287F" w:rsidR="004A31EC">
        <w:t xml:space="preserve"> we observed significant </w:t>
      </w:r>
      <w:r w:rsidR="004A31EC">
        <w:t xml:space="preserve">physiological and </w:t>
      </w:r>
      <w:r w:rsidRPr="0032287F" w:rsidR="004A31EC">
        <w:t>behavioural response</w:t>
      </w:r>
      <w:r w:rsidR="004A31EC">
        <w:t>s to thermal stress</w:t>
      </w:r>
      <w:r w:rsidR="00C84DC9">
        <w:t>. We</w:t>
      </w:r>
      <w:r w:rsidR="004A31EC">
        <w:t xml:space="preserve"> expect that if wasting was induced by physiological heat stress as an isolated factor, it would have occurred under these conditions.</w:t>
      </w:r>
      <w:r w:rsidRPr="00530786" w:rsidR="00530786">
        <w:t xml:space="preserve"> </w:t>
      </w:r>
    </w:p>
    <w:p w:rsidR="00F93C8B" w:rsidP="00746110" w:rsidRDefault="00133E37" w14:paraId="50742FB2" w14:textId="44B1AA25">
      <w:r>
        <w:t>There</w:t>
      </w:r>
      <w:r w:rsidR="00562935">
        <w:t xml:space="preserve"> are also genetic and temporal</w:t>
      </w:r>
      <w:r>
        <w:t xml:space="preserve"> differences between our study specimens and </w:t>
      </w:r>
      <w:r w:rsidR="00562935">
        <w:t>those affected by the</w:t>
      </w:r>
      <w:r>
        <w:t xml:space="preserve"> Nanoose</w:t>
      </w:r>
      <w:r w:rsidR="00562935">
        <w:t xml:space="preserve"> wasting event.</w:t>
      </w:r>
      <w:r>
        <w:t xml:space="preserve"> </w:t>
      </w:r>
      <w:r w:rsidR="00562935">
        <w:t>We</w:t>
      </w:r>
      <w:r w:rsidRPr="0032287F" w:rsidR="0056051F">
        <w:t xml:space="preserve"> obtained </w:t>
      </w:r>
      <w:r w:rsidR="00171ABA">
        <w:rPr>
          <w:rFonts w:eastAsia="Times New Roman"/>
        </w:rPr>
        <w:t>specimens</w:t>
      </w:r>
      <w:r w:rsidR="0056051F">
        <w:rPr>
          <w:rFonts w:eastAsia="Times New Roman"/>
          <w:i/>
          <w:iCs/>
        </w:rPr>
        <w:t xml:space="preserve"> </w:t>
      </w:r>
      <w:r w:rsidRPr="0032287F" w:rsidR="0056051F">
        <w:t xml:space="preserve">from Bamfield, B.C., a population where wasting symptoms have </w:t>
      </w:r>
      <w:r>
        <w:t>never been recorded</w:t>
      </w:r>
      <w:r w:rsidRPr="0032287F" w:rsidR="0056051F">
        <w:t xml:space="preserve"> </w:t>
      </w:r>
      <w:r w:rsidRPr="004375DA" w:rsidR="004375DA">
        <w:rPr>
          <w:noProof/>
        </w:rPr>
        <w:t>(Hewson et al., 2020)</w:t>
      </w:r>
      <w:r w:rsidRPr="0032287F" w:rsidR="0056051F">
        <w:t xml:space="preserve">. </w:t>
      </w:r>
      <w:r w:rsidR="005309DF">
        <w:t>However,</w:t>
      </w:r>
      <w:r w:rsidR="00B4098A">
        <w:t xml:space="preserve"> the Tofino</w:t>
      </w:r>
      <w:r w:rsidR="001C236A">
        <w:t xml:space="preserve"> B.C.</w:t>
      </w:r>
      <w:r w:rsidR="005309DF">
        <w:t xml:space="preserve"> </w:t>
      </w:r>
      <w:r w:rsidR="002234EB">
        <w:rPr>
          <w:i/>
          <w:iCs/>
        </w:rPr>
        <w:t>A. c</w:t>
      </w:r>
      <w:r w:rsidR="00B4098A">
        <w:rPr>
          <w:i/>
          <w:iCs/>
        </w:rPr>
        <w:t>alifornicus</w:t>
      </w:r>
      <w:r w:rsidR="00B4098A">
        <w:t xml:space="preserve"> subpopulation</w:t>
      </w:r>
      <w:r w:rsidR="005671AE">
        <w:t xml:space="preserve"> (which likely includes </w:t>
      </w:r>
      <w:r w:rsidR="00013183">
        <w:t>Barkley Sound)</w:t>
      </w:r>
      <w:r w:rsidR="00B4098A">
        <w:t xml:space="preserve"> </w:t>
      </w:r>
      <w:r w:rsidR="00562935">
        <w:t>is distinct from the Strait of Georgia populations. However,</w:t>
      </w:r>
      <w:r w:rsidR="001C236A">
        <w:t xml:space="preserve"> this </w:t>
      </w:r>
      <w:r w:rsidR="00562935">
        <w:t>sub</w:t>
      </w:r>
      <w:r w:rsidR="001C236A">
        <w:t xml:space="preserve">population receives </w:t>
      </w:r>
      <w:r w:rsidRPr="0032287F" w:rsidR="0056051F">
        <w:t xml:space="preserve">significant genetic influx from the </w:t>
      </w:r>
      <w:r w:rsidR="002234EB">
        <w:rPr>
          <w:i/>
          <w:iCs/>
        </w:rPr>
        <w:t>A. c</w:t>
      </w:r>
      <w:r w:rsidRPr="0032287F" w:rsidR="0056051F">
        <w:rPr>
          <w:i/>
          <w:iCs/>
        </w:rPr>
        <w:t>alifornicus</w:t>
      </w:r>
      <w:r w:rsidRPr="0032287F" w:rsidR="0056051F">
        <w:t xml:space="preserve"> population in the Strait of Georgia where wasting has been reported </w:t>
      </w:r>
      <w:r w:rsidRPr="0032287F" w:rsidR="0056051F">
        <w:rPr>
          <w:noProof/>
        </w:rPr>
        <w:t>(Xuereb et al., 2018)</w:t>
      </w:r>
      <w:r w:rsidR="00A37F52">
        <w:t xml:space="preserve">, so </w:t>
      </w:r>
      <w:r w:rsidRPr="0032287F" w:rsidR="0056051F">
        <w:t xml:space="preserve">we do not expect that genetic differentiation could confer differential vulnerability to wasting </w:t>
      </w:r>
      <w:r w:rsidR="0037408D">
        <w:t xml:space="preserve">in our specimens compared to those in the Nanoose. </w:t>
      </w:r>
      <w:r w:rsidR="00171ABA">
        <w:t>In addition, o</w:t>
      </w:r>
      <w:r w:rsidRPr="0032287F" w:rsidR="00CA66A1">
        <w:t xml:space="preserve">ur experiment was conducted </w:t>
      </w:r>
      <w:r w:rsidR="00CA66A1">
        <w:t>in</w:t>
      </w:r>
      <w:r w:rsidRPr="0032287F" w:rsidR="00CA66A1">
        <w:t xml:space="preserve"> November 2021</w:t>
      </w:r>
      <w:r w:rsidR="00CA66A1">
        <w:t xml:space="preserve"> after</w:t>
      </w:r>
      <w:r w:rsidRPr="0032287F" w:rsidR="00CA66A1">
        <w:t xml:space="preserve"> the wasting event in Nanoose Bay occurred between August and October 2021</w:t>
      </w:r>
      <w:r w:rsidR="00CA66A1">
        <w:t xml:space="preserve"> (Em Lim, </w:t>
      </w:r>
      <w:r w:rsidR="00CA66A1">
        <w:rPr>
          <w:i/>
          <w:iCs/>
        </w:rPr>
        <w:t>personal communication</w:t>
      </w:r>
      <w:r w:rsidR="00CA66A1">
        <w:t xml:space="preserve">), and seasonal differences in </w:t>
      </w:r>
      <w:r w:rsidR="00CA66A1">
        <w:rPr>
          <w:i/>
          <w:iCs/>
        </w:rPr>
        <w:t>A. californicus</w:t>
      </w:r>
      <w:r w:rsidR="00CA66A1">
        <w:t xml:space="preserve"> physiology may explain the lack of wasting symptoms.</w:t>
      </w:r>
      <w:r w:rsidRPr="0032287F" w:rsidR="00CA66A1">
        <w:t xml:space="preserve"> </w:t>
      </w:r>
      <w:r w:rsidR="00CA66A1">
        <w:t xml:space="preserve">However, </w:t>
      </w:r>
      <w:r w:rsidRPr="0032287F" w:rsidR="00CA66A1">
        <w:t>wasting</w:t>
      </w:r>
      <w:r w:rsidR="00CA66A1">
        <w:t xml:space="preserve"> in </w:t>
      </w:r>
      <w:r w:rsidR="00CA66A1">
        <w:rPr>
          <w:i/>
        </w:rPr>
        <w:t>A. californicus</w:t>
      </w:r>
      <w:r w:rsidRPr="0032287F" w:rsidR="00CA66A1">
        <w:t xml:space="preserve"> has been reported </w:t>
      </w:r>
      <w:r w:rsidR="00CA66A1">
        <w:t>year-round in other locations</w:t>
      </w:r>
      <w:r w:rsidRPr="0032287F" w:rsidR="00CA66A1">
        <w:t xml:space="preserve"> </w:t>
      </w:r>
      <w:r w:rsidRPr="004375DA" w:rsidR="004375DA">
        <w:rPr>
          <w:noProof/>
        </w:rPr>
        <w:t>(Hewson et al., 2020)</w:t>
      </w:r>
      <w:r w:rsidR="00A37F52">
        <w:t>, so we do not consider this to be</w:t>
      </w:r>
      <w:r w:rsidR="00C96CB5">
        <w:t xml:space="preserve"> a factor in interpreting our results</w:t>
      </w:r>
      <w:r w:rsidRPr="0032287F" w:rsidR="00CA66A1">
        <w:t>.</w:t>
      </w:r>
    </w:p>
    <w:p w:rsidRPr="0032287F" w:rsidR="0056051F" w:rsidP="00746110" w:rsidRDefault="2F79A382" w14:paraId="145694B6" w14:textId="77777777">
      <w:pPr>
        <w:pStyle w:val="Subheading"/>
      </w:pPr>
      <w:r>
        <w:t>Synthesis</w:t>
      </w:r>
      <w:r w:rsidR="00DB541F">
        <w:t>: Skin Ulceration in Sea Cucumbers</w:t>
      </w:r>
    </w:p>
    <w:p w:rsidR="00A475A8" w:rsidP="00FC6458" w:rsidRDefault="00880A7E" w14:paraId="5893C3D0" w14:textId="092C5673">
      <w:r>
        <w:t>Although we observed skin ulcers under heat stress</w:t>
      </w:r>
      <w:r w:rsidR="0081387D">
        <w:t>,</w:t>
      </w:r>
      <w:r w:rsidR="54F0C4B6">
        <w:t xml:space="preserve"> </w:t>
      </w:r>
      <w:r w:rsidR="4D6DFEE4">
        <w:t xml:space="preserve">thermal </w:t>
      </w:r>
      <w:r w:rsidR="73516EA7">
        <w:t>stress did</w:t>
      </w:r>
      <w:r>
        <w:t xml:space="preserve"> not </w:t>
      </w:r>
      <w:r w:rsidR="73516EA7">
        <w:t>induce</w:t>
      </w:r>
      <w:r>
        <w:t xml:space="preserve"> wasting. </w:t>
      </w:r>
      <w:r w:rsidR="005063BD">
        <w:t>However, w</w:t>
      </w:r>
      <w:r w:rsidR="2F79A382">
        <w:t xml:space="preserve">hite skin ulcerations like </w:t>
      </w:r>
      <w:r w:rsidR="00DB541F">
        <w:t>the major ulcers</w:t>
      </w:r>
      <w:r w:rsidR="00517376">
        <w:t xml:space="preserve"> we observed</w:t>
      </w:r>
      <w:r w:rsidR="2F79A382">
        <w:t xml:space="preserve"> that we observed are a </w:t>
      </w:r>
      <w:r w:rsidR="00517376">
        <w:t>recognized condition</w:t>
      </w:r>
      <w:r w:rsidR="2F79A382">
        <w:t xml:space="preserve"> in </w:t>
      </w:r>
      <w:r w:rsidR="00DB541F">
        <w:t xml:space="preserve">other </w:t>
      </w:r>
      <w:r w:rsidR="00815746">
        <w:t>Holothuroidea</w:t>
      </w:r>
      <w:r w:rsidR="2F79A382">
        <w:t xml:space="preserve">, </w:t>
      </w:r>
      <w:r w:rsidR="00517376">
        <w:t xml:space="preserve">described </w:t>
      </w:r>
      <w:r w:rsidR="2F79A382">
        <w:t xml:space="preserve">as a Skin Ulceration Disease or Skin Ulceration Syndrome </w:t>
      </w:r>
      <w:r w:rsidRPr="00857501" w:rsidR="00857501">
        <w:rPr>
          <w:noProof/>
        </w:rPr>
        <w:t>(SUS; Delroisse et al., 2020)</w:t>
      </w:r>
      <w:r w:rsidR="54F0C4B6">
        <w:t xml:space="preserve">. SUS has been documented in commercially farmed </w:t>
      </w:r>
      <w:r w:rsidRPr="2F79A382" w:rsidR="2F79A382">
        <w:rPr>
          <w:i/>
          <w:iCs/>
        </w:rPr>
        <w:t>Apostichopus japonicus</w:t>
      </w:r>
      <w:r w:rsidR="2F79A382">
        <w:t xml:space="preserve"> and </w:t>
      </w:r>
      <w:r w:rsidRPr="2F79A382" w:rsidR="2F79A382">
        <w:rPr>
          <w:i/>
          <w:iCs/>
        </w:rPr>
        <w:t xml:space="preserve">Holothuria scabra, </w:t>
      </w:r>
      <w:r w:rsidR="2F79A382">
        <w:t xml:space="preserve">and has been characterized by white ulcers on </w:t>
      </w:r>
      <w:r w:rsidR="00E942FB">
        <w:t>both</w:t>
      </w:r>
      <w:r w:rsidR="2F79A382">
        <w:t xml:space="preserve"> sides of the body wall </w:t>
      </w:r>
      <w:r w:rsidRPr="2F79A382" w:rsidR="2F79A382">
        <w:rPr>
          <w:noProof/>
        </w:rPr>
        <w:t>(Deng et al., 2009; Li et al., 2012; Wang et al., 2007; Zhang et al., 2018)</w:t>
      </w:r>
      <w:r w:rsidR="2F79A382">
        <w:t xml:space="preserve">. Based on the photographic evidence provided by Zhang et al. (2018) and Deng et al. (2009), minor SUS symptoms in </w:t>
      </w:r>
      <w:r w:rsidRPr="2F79A382" w:rsidR="2F79A382">
        <w:rPr>
          <w:i/>
          <w:iCs/>
        </w:rPr>
        <w:t>A. japonicus</w:t>
      </w:r>
      <w:r w:rsidR="2F79A382">
        <w:t xml:space="preserve"> and the major ulcers in our </w:t>
      </w:r>
      <w:r w:rsidR="002234EB">
        <w:rPr>
          <w:i/>
          <w:iCs/>
        </w:rPr>
        <w:t>A. c</w:t>
      </w:r>
      <w:r w:rsidRPr="2F79A382" w:rsidR="2F79A382">
        <w:rPr>
          <w:i/>
          <w:iCs/>
        </w:rPr>
        <w:t>alifornicus</w:t>
      </w:r>
      <w:r w:rsidR="2F79A382">
        <w:t xml:space="preserve"> specimens are visually similar</w:t>
      </w:r>
      <w:r w:rsidR="00FA2A99">
        <w:t xml:space="preserve"> (Fig. 1)</w:t>
      </w:r>
      <w:r w:rsidR="54F0C4B6">
        <w:t>.</w:t>
      </w:r>
      <w:r w:rsidR="2F79A382">
        <w:t xml:space="preserve"> Unlike </w:t>
      </w:r>
      <w:r w:rsidR="000D0FD9">
        <w:t>the</w:t>
      </w:r>
      <w:r w:rsidR="2F79A382">
        <w:t xml:space="preserve"> SUS </w:t>
      </w:r>
      <w:r w:rsidR="000D0FD9">
        <w:t xml:space="preserve">symptoms reported in </w:t>
      </w:r>
      <w:r w:rsidR="000D0FD9">
        <w:rPr>
          <w:i/>
          <w:iCs/>
        </w:rPr>
        <w:t>A. japonicus</w:t>
      </w:r>
      <w:r w:rsidR="2F79A382">
        <w:t xml:space="preserve">, we did not see any indication of swelling or discolouration of the peristomes, and we did not see an initial abundance of ulcers around the mouth or cloaca </w:t>
      </w:r>
      <w:r w:rsidRPr="2F79A382" w:rsidR="2F79A382">
        <w:rPr>
          <w:noProof/>
        </w:rPr>
        <w:t>(Becker et al., 2004; Delroisse et al., 2020; Wang et al., 2007)</w:t>
      </w:r>
      <w:r w:rsidR="2F79A382">
        <w:t xml:space="preserve">. </w:t>
      </w:r>
      <w:r w:rsidRPr="2F79A382" w:rsidR="2F79A382">
        <w:rPr>
          <w:i/>
          <w:iCs/>
        </w:rPr>
        <w:t>A. japonicus</w:t>
      </w:r>
      <w:r w:rsidR="2F79A382">
        <w:t xml:space="preserve"> </w:t>
      </w:r>
      <w:r w:rsidR="00DA5E9C">
        <w:t>and</w:t>
      </w:r>
      <w:r w:rsidR="2F79A382">
        <w:t xml:space="preserve"> </w:t>
      </w:r>
      <w:r w:rsidR="002234EB">
        <w:rPr>
          <w:i/>
          <w:iCs/>
        </w:rPr>
        <w:t>A. c</w:t>
      </w:r>
      <w:r w:rsidRPr="2F79A382" w:rsidR="2F79A382">
        <w:rPr>
          <w:i/>
          <w:iCs/>
        </w:rPr>
        <w:t>alifornicus</w:t>
      </w:r>
      <w:r w:rsidR="2F79A382">
        <w:t xml:space="preserve"> </w:t>
      </w:r>
      <w:r w:rsidR="00DA5E9C">
        <w:t>are both</w:t>
      </w:r>
      <w:r w:rsidR="2F79A382">
        <w:t xml:space="preserve"> temperate </w:t>
      </w:r>
      <w:r w:rsidR="00DA5E9C">
        <w:t xml:space="preserve">sea cucumbers of the </w:t>
      </w:r>
      <w:r w:rsidR="00DA5E9C">
        <w:rPr>
          <w:i/>
          <w:iCs/>
        </w:rPr>
        <w:t>Apostichopus</w:t>
      </w:r>
      <w:r w:rsidR="00DA5E9C">
        <w:t xml:space="preserve"> genus</w:t>
      </w:r>
      <w:r w:rsidR="2F79A382">
        <w:t xml:space="preserve"> with a similar life history </w:t>
      </w:r>
      <w:r w:rsidR="003329F7">
        <w:t>strategy</w:t>
      </w:r>
      <w:r w:rsidR="00DA5E9C">
        <w:t xml:space="preserve"> </w:t>
      </w:r>
      <w:r w:rsidRPr="00DA5E9C" w:rsidR="00DA5E9C">
        <w:rPr>
          <w:noProof/>
        </w:rPr>
        <w:t>(Purcell et al., 2016)</w:t>
      </w:r>
      <w:r w:rsidR="2F79A382">
        <w:t xml:space="preserve">, but because of their geographic </w:t>
      </w:r>
      <w:r w:rsidR="00F07907">
        <w:t xml:space="preserve">and genetic </w:t>
      </w:r>
      <w:r w:rsidR="2F79A382">
        <w:t xml:space="preserve">differences </w:t>
      </w:r>
      <w:r w:rsidR="00EA5577">
        <w:t>we cannot conclusively</w:t>
      </w:r>
      <w:r w:rsidR="2F79A382">
        <w:t xml:space="preserve"> apply knowledge about SUS to skin ulceration in </w:t>
      </w:r>
      <w:r w:rsidR="002234EB">
        <w:rPr>
          <w:i/>
          <w:iCs/>
        </w:rPr>
        <w:t>A. c</w:t>
      </w:r>
      <w:r w:rsidRPr="54F0C4B6" w:rsidR="54F0C4B6">
        <w:rPr>
          <w:i/>
          <w:iCs/>
        </w:rPr>
        <w:t>alifornicus</w:t>
      </w:r>
      <w:r w:rsidR="54F0C4B6">
        <w:t>.</w:t>
      </w:r>
      <w:r w:rsidR="003F7AA7">
        <w:t xml:space="preserve"> </w:t>
      </w:r>
      <w:r w:rsidR="00B77B81">
        <w:t>Interestingly</w:t>
      </w:r>
      <w:r w:rsidR="003F7AA7">
        <w:t xml:space="preserve">, </w:t>
      </w:r>
      <w:r w:rsidR="006E7D5A">
        <w:t>extreme cases of SUS and wasting symptoms</w:t>
      </w:r>
      <w:r w:rsidR="00157479">
        <w:t xml:space="preserve"> </w:t>
      </w:r>
      <w:r w:rsidR="00F27868">
        <w:t xml:space="preserve">in </w:t>
      </w:r>
      <w:r w:rsidR="00F27868">
        <w:rPr>
          <w:i/>
          <w:iCs/>
        </w:rPr>
        <w:t>A. californicus</w:t>
      </w:r>
      <w:r w:rsidR="006E7D5A">
        <w:t xml:space="preserve"> are also visually similar (Fig 1). </w:t>
      </w:r>
    </w:p>
    <w:p w:rsidR="00887892" w:rsidP="00FC6458" w:rsidRDefault="00E92FDD" w14:paraId="37CBD728" w14:textId="002E38C8">
      <w:r>
        <w:t xml:space="preserve">Research on skin ulceration conditions in other sea cucumber species may provide insight to the drivers of sea cucumber wasting as there are </w:t>
      </w:r>
      <w:r w:rsidR="00422888">
        <w:t xml:space="preserve">parallels </w:t>
      </w:r>
      <w:r>
        <w:t xml:space="preserve">between wasting in </w:t>
      </w:r>
      <w:r w:rsidR="002234EB">
        <w:rPr>
          <w:i/>
          <w:iCs/>
        </w:rPr>
        <w:t>A. c</w:t>
      </w:r>
      <w:r>
        <w:rPr>
          <w:i/>
          <w:iCs/>
        </w:rPr>
        <w:t>alifornicus</w:t>
      </w:r>
      <w:r>
        <w:t xml:space="preserve"> and SUS in farmed sea cucumbers</w:t>
      </w:r>
      <w:r w:rsidR="0089567B">
        <w:t xml:space="preserve"> </w:t>
      </w:r>
      <w:r w:rsidRPr="004375DA" w:rsidR="004375DA">
        <w:rPr>
          <w:noProof/>
        </w:rPr>
        <w:t>(Delroisse et al., 2020; Hewson et al., 2020)</w:t>
      </w:r>
      <w:r>
        <w:t>.</w:t>
      </w:r>
      <w:r w:rsidR="00C4215A">
        <w:t xml:space="preserve"> </w:t>
      </w:r>
      <w:r w:rsidR="00F7178B">
        <w:t>S</w:t>
      </w:r>
      <w:r w:rsidR="2F79A382">
        <w:t xml:space="preserve">evere cases of SUS have high transmissibility and mortality </w:t>
      </w:r>
      <w:r w:rsidRPr="003C5010" w:rsidR="003C5010">
        <w:rPr>
          <w:noProof/>
        </w:rPr>
        <w:t>(Delroisse et al., 2020)</w:t>
      </w:r>
      <w:r w:rsidR="2F79A382">
        <w:t>, and</w:t>
      </w:r>
      <w:r w:rsidR="002D7F12">
        <w:t xml:space="preserve"> </w:t>
      </w:r>
      <w:r w:rsidRPr="00887892" w:rsidR="002D7F12">
        <w:t>appear</w:t>
      </w:r>
      <w:r w:rsidR="002D7F12">
        <w:t xml:space="preserve"> symptomatically</w:t>
      </w:r>
      <w:r w:rsidR="2F79A382">
        <w:t xml:space="preserve"> similar to wasting outbreaks in </w:t>
      </w:r>
      <w:r w:rsidR="002234EB">
        <w:rPr>
          <w:i/>
          <w:iCs/>
        </w:rPr>
        <w:t>A. c</w:t>
      </w:r>
      <w:r w:rsidRPr="2F79A382" w:rsidR="2F79A382">
        <w:rPr>
          <w:i/>
          <w:iCs/>
        </w:rPr>
        <w:t>alifornicus</w:t>
      </w:r>
      <w:r w:rsidR="002D7F12">
        <w:t xml:space="preserve">. </w:t>
      </w:r>
      <w:r w:rsidR="00CD6A61">
        <w:t>For both SUS and wasting symptoms</w:t>
      </w:r>
      <w:r w:rsidR="002D7F12">
        <w:t>,</w:t>
      </w:r>
      <w:r w:rsidR="2F79A382">
        <w:t xml:space="preserve"> the cause remains uncertain. In SUS, experiments have identified bacterial pathogenetic origins by sampling infected tissue and conducting injection experiments, but SUS has not been linked to any specific bacteria </w:t>
      </w:r>
      <w:r w:rsidRPr="2F79A382" w:rsidR="2F79A382">
        <w:rPr>
          <w:noProof/>
        </w:rPr>
        <w:t>(Delroisse et al., 2020; Liu et al., 2010; Zhang et al., 2018)</w:t>
      </w:r>
      <w:r w:rsidR="2F79A382">
        <w:t xml:space="preserve">. Viruses have also been considered as a potential causal agent based on affected tissue samples, but this has not been corroborated with injection experiments </w:t>
      </w:r>
      <w:r w:rsidRPr="009B4084" w:rsidR="009B4084">
        <w:rPr>
          <w:noProof/>
        </w:rPr>
        <w:t>(Deng et al., 2009; Liu et al., 2010; Wang et al., 2007)</w:t>
      </w:r>
      <w:r w:rsidR="2F79A382">
        <w:t xml:space="preserve">. </w:t>
      </w:r>
      <w:r w:rsidR="00246DF8">
        <w:t>A study examining a single wasting</w:t>
      </w:r>
      <w:r w:rsidR="00133102">
        <w:rPr>
          <w:i/>
          <w:iCs/>
        </w:rPr>
        <w:t xml:space="preserve"> </w:t>
      </w:r>
      <w:r w:rsidR="002234EB">
        <w:rPr>
          <w:i/>
          <w:iCs/>
        </w:rPr>
        <w:t>A. c</w:t>
      </w:r>
      <w:r w:rsidR="00133102">
        <w:rPr>
          <w:i/>
          <w:iCs/>
        </w:rPr>
        <w:t>alifornicus</w:t>
      </w:r>
      <w:r w:rsidR="00246DF8">
        <w:t xml:space="preserve"> found </w:t>
      </w:r>
      <w:r w:rsidR="00B74B38">
        <w:t>a high viral load, but was</w:t>
      </w:r>
      <w:r w:rsidR="004E0C26">
        <w:t xml:space="preserve"> unable to </w:t>
      </w:r>
      <w:r w:rsidR="00751FF9">
        <w:t>identify</w:t>
      </w:r>
      <w:r w:rsidR="006C435B">
        <w:t xml:space="preserve"> a specific pathogen </w:t>
      </w:r>
      <w:r w:rsidR="006C59A0">
        <w:t>causing wasting symptoms</w:t>
      </w:r>
      <w:r w:rsidR="007132B2">
        <w:t xml:space="preserve"> </w:t>
      </w:r>
      <w:r w:rsidRPr="007132B2" w:rsidR="007132B2">
        <w:rPr>
          <w:noProof/>
        </w:rPr>
        <w:t>(Hewson et al., 2020)</w:t>
      </w:r>
      <w:r w:rsidR="002C15BC">
        <w:t>.</w:t>
      </w:r>
      <w:r w:rsidR="2F79A382">
        <w:t xml:space="preserve"> The lack of certainty on the causal agent</w:t>
      </w:r>
      <w:r w:rsidR="000933E3">
        <w:t>(s)</w:t>
      </w:r>
      <w:r w:rsidR="2F79A382">
        <w:t xml:space="preserve"> of SUS, wasting symptoms, and the ulcers that we observed demands further investigation.</w:t>
      </w:r>
      <w:r w:rsidR="00887892">
        <w:t xml:space="preserve"> </w:t>
      </w:r>
    </w:p>
    <w:p w:rsidR="0056051F" w:rsidP="00FC6458" w:rsidRDefault="00887892" w14:paraId="2209F625" w14:textId="33C6AE38">
      <w:r>
        <w:t>Since</w:t>
      </w:r>
      <w:r w:rsidR="00B133E4">
        <w:t xml:space="preserve"> we observed skin ulcers under heat stress </w:t>
      </w:r>
      <w:r>
        <w:t>that</w:t>
      </w:r>
      <w:r w:rsidR="00B133E4">
        <w:t xml:space="preserve"> did not </w:t>
      </w:r>
      <w:r>
        <w:t>amount</w:t>
      </w:r>
      <w:r w:rsidR="00B133E4">
        <w:t xml:space="preserve"> to wasting, other factors must be causing recent wasting outbreaks in </w:t>
      </w:r>
      <w:r w:rsidR="002234EB">
        <w:rPr>
          <w:i/>
          <w:iCs/>
        </w:rPr>
        <w:t>A. c</w:t>
      </w:r>
      <w:r w:rsidR="00B133E4">
        <w:rPr>
          <w:i/>
          <w:iCs/>
        </w:rPr>
        <w:t>alifornicus</w:t>
      </w:r>
      <w:r w:rsidR="00B133E4">
        <w:t>.</w:t>
      </w:r>
      <w:r w:rsidR="00D53DA5">
        <w:t xml:space="preserve"> </w:t>
      </w:r>
      <w:r w:rsidR="2F79A382">
        <w:t xml:space="preserve">Future research </w:t>
      </w:r>
      <w:r>
        <w:t xml:space="preserve">on wasting </w:t>
      </w:r>
      <w:r w:rsidR="2F79A382">
        <w:t xml:space="preserve">should investigate the potential for shared pathology with SUS, given the symptomatic similarities. Furthermore, studies should investigate the potential for a pathogenic causal agent, as this has been previously linked to wasting-like symptoms both in other sea cucumbers </w:t>
      </w:r>
      <w:r w:rsidRPr="2F79A382" w:rsidR="2F79A382">
        <w:rPr>
          <w:noProof/>
        </w:rPr>
        <w:t>(Deng et al., 2008, 2009; Liu et al., 2010)</w:t>
      </w:r>
      <w:r w:rsidR="2F79A382">
        <w:t xml:space="preserve"> and sea stars </w:t>
      </w:r>
      <w:r w:rsidRPr="2F79A382" w:rsidR="2F79A382">
        <w:rPr>
          <w:noProof/>
        </w:rPr>
        <w:t>(Hewson et al., 2014, 2018; Work et al., 2021)</w:t>
      </w:r>
      <w:r w:rsidR="2F79A382">
        <w:t xml:space="preserve">. Abiotic factors that may act alone or in combination with pathogenic agents to trigger wasting in </w:t>
      </w:r>
      <w:r w:rsidR="002234EB">
        <w:rPr>
          <w:i/>
          <w:iCs/>
        </w:rPr>
        <w:t>A. c</w:t>
      </w:r>
      <w:r w:rsidRPr="2F79A382" w:rsidR="2F79A382">
        <w:rPr>
          <w:i/>
          <w:iCs/>
        </w:rPr>
        <w:t xml:space="preserve">alifornicus </w:t>
      </w:r>
      <w:r w:rsidR="2F79A382">
        <w:t xml:space="preserve">should also be further investigated. Studies conducted </w:t>
      </w:r>
      <w:r w:rsidR="004571A6">
        <w:t xml:space="preserve">on </w:t>
      </w:r>
      <w:r w:rsidR="00BB7137">
        <w:t xml:space="preserve">historically asymptomatic </w:t>
      </w:r>
      <w:r w:rsidR="004571A6">
        <w:t>populations that are isolated from</w:t>
      </w:r>
      <w:r w:rsidR="00BB7137">
        <w:t xml:space="preserve"> </w:t>
      </w:r>
      <w:r w:rsidR="00980366">
        <w:t>wasting</w:t>
      </w:r>
      <w:r w:rsidR="00BB7137">
        <w:t xml:space="preserve"> outbreaks</w:t>
      </w:r>
      <w:r w:rsidR="004571A6">
        <w:t xml:space="preserve"> </w:t>
      </w:r>
      <w:r w:rsidR="2F79A382">
        <w:t xml:space="preserve">(e.g., Bamfield) could provide insight into whether </w:t>
      </w:r>
      <w:r w:rsidR="00BB7137">
        <w:t>the causal agent</w:t>
      </w:r>
      <w:r w:rsidR="00D450BA">
        <w:t xml:space="preserve">s </w:t>
      </w:r>
      <w:r w:rsidR="00980366">
        <w:t xml:space="preserve">of wasting are naturally present in </w:t>
      </w:r>
      <w:r w:rsidR="00D02E1A">
        <w:t xml:space="preserve">the </w:t>
      </w:r>
      <w:r w:rsidR="002234EB">
        <w:rPr>
          <w:i/>
          <w:iCs/>
        </w:rPr>
        <w:t>A. c</w:t>
      </w:r>
      <w:r w:rsidR="00D02E1A">
        <w:rPr>
          <w:i/>
          <w:iCs/>
        </w:rPr>
        <w:t>alifornicus</w:t>
      </w:r>
      <w:r w:rsidR="00D02E1A">
        <w:t xml:space="preserve"> </w:t>
      </w:r>
      <w:r w:rsidR="00CC3BB1">
        <w:t>virome/microbiome</w:t>
      </w:r>
      <w:r w:rsidR="2F79A382">
        <w:t xml:space="preserve">. </w:t>
      </w:r>
      <w:r w:rsidR="005E2A43">
        <w:t>Biotic</w:t>
      </w:r>
      <w:r w:rsidR="00265189">
        <w:t xml:space="preserve"> factors</w:t>
      </w:r>
      <w:r w:rsidR="007132B2">
        <w:t xml:space="preserve"> </w:t>
      </w:r>
      <w:r w:rsidR="00B60DAB">
        <w:t>(viral, bacterial)</w:t>
      </w:r>
      <w:r w:rsidR="005E2A43">
        <w:t xml:space="preserve"> and abiotic</w:t>
      </w:r>
      <w:r w:rsidR="00265189">
        <w:t xml:space="preserve"> </w:t>
      </w:r>
      <w:r w:rsidR="005E2A43">
        <w:t xml:space="preserve">factors </w:t>
      </w:r>
      <w:r w:rsidR="00CA2AC4">
        <w:t xml:space="preserve">(chemical pollution, hypoxia, </w:t>
      </w:r>
      <w:r w:rsidR="001E02FF">
        <w:t>eutrophication</w:t>
      </w:r>
      <w:r w:rsidR="00CA2AC4">
        <w:t xml:space="preserve">) </w:t>
      </w:r>
      <w:r w:rsidR="005E2A43">
        <w:t xml:space="preserve">should </w:t>
      </w:r>
      <w:r w:rsidR="00CA2AC4">
        <w:t>both be investigated</w:t>
      </w:r>
      <w:r w:rsidR="005E2A43">
        <w:t xml:space="preserve"> because widespread environmental degradation and climate change are </w:t>
      </w:r>
      <w:r w:rsidR="008A18E9">
        <w:t xml:space="preserve">generating multifactorial pathogenic </w:t>
      </w:r>
      <w:r w:rsidR="005E2A43">
        <w:t xml:space="preserve">dynamics across the world </w:t>
      </w:r>
      <w:r w:rsidRPr="2F79A382" w:rsidR="005E2A43">
        <w:rPr>
          <w:noProof/>
        </w:rPr>
        <w:t>(Allan et al., 2021; Marcogliese, 2008)</w:t>
      </w:r>
      <w:r w:rsidR="005E2A43">
        <w:t>.</w:t>
      </w:r>
    </w:p>
    <w:p w:rsidRPr="0032287F" w:rsidR="00777DC9" w:rsidP="007132B2" w:rsidRDefault="00777DC9" w14:paraId="7334B065" w14:textId="77777777">
      <w:pPr>
        <w:pStyle w:val="Subheading"/>
      </w:pPr>
      <w:r>
        <w:t>Conclusion</w:t>
      </w:r>
    </w:p>
    <w:p w:rsidRPr="00FC6458" w:rsidR="00FC6458" w:rsidP="00FC6458" w:rsidRDefault="00FC6458" w14:paraId="4760136B" w14:textId="77777777">
      <w:r w:rsidRPr="00FC6458">
        <w:t xml:space="preserve">In this study we </w:t>
      </w:r>
      <w:r w:rsidR="008C2769">
        <w:t xml:space="preserve">subjected </w:t>
      </w:r>
      <w:r w:rsidR="002234EB">
        <w:rPr>
          <w:i/>
          <w:iCs/>
        </w:rPr>
        <w:t>A. c</w:t>
      </w:r>
      <w:r w:rsidRPr="008C2769" w:rsidR="008C2769">
        <w:rPr>
          <w:i/>
          <w:iCs/>
        </w:rPr>
        <w:t>alifornicus</w:t>
      </w:r>
      <w:r w:rsidR="008C2769">
        <w:t xml:space="preserve"> to extreme thermal stress, as measured by </w:t>
      </w:r>
      <w:r w:rsidR="00726E1F">
        <w:t>mor</w:t>
      </w:r>
      <w:r w:rsidR="00CE77B8">
        <w:t>t</w:t>
      </w:r>
      <w:r w:rsidR="00726E1F">
        <w:t>ality and degrad</w:t>
      </w:r>
      <w:r w:rsidR="001E02FF">
        <w:t>ed</w:t>
      </w:r>
      <w:r w:rsidR="00726E1F">
        <w:t xml:space="preserve"> stiffening behaviour. Despite this,</w:t>
      </w:r>
      <w:r w:rsidRPr="00FC6458">
        <w:t xml:space="preserve"> we found no evidence that wasting is triggered by temperature stress in the absence of pathogenic agents.</w:t>
      </w:r>
      <w:r w:rsidR="00BC62A4">
        <w:t xml:space="preserve"> The August 2021 mass wasting event in Nanoose (Em Lim, </w:t>
      </w:r>
      <w:r w:rsidR="00BC62A4">
        <w:rPr>
          <w:i/>
          <w:iCs/>
        </w:rPr>
        <w:t>personal communication</w:t>
      </w:r>
      <w:r w:rsidR="00BC62A4">
        <w:t>) remains unexplained.</w:t>
      </w:r>
      <w:r w:rsidRPr="00FC6458">
        <w:t xml:space="preserve"> </w:t>
      </w:r>
      <w:r w:rsidR="00231777">
        <w:t xml:space="preserve">Wasting in sea stars has </w:t>
      </w:r>
      <w:r w:rsidR="00301457">
        <w:t>been widespread</w:t>
      </w:r>
      <w:r w:rsidR="00231777">
        <w:t xml:space="preserve"> </w:t>
      </w:r>
      <w:r w:rsidR="00301457">
        <w:t xml:space="preserve">and extremely </w:t>
      </w:r>
      <w:r w:rsidR="00645BC6">
        <w:t xml:space="preserve">destructive </w:t>
      </w:r>
      <w:r w:rsidRPr="000B063C" w:rsidR="000B063C">
        <w:rPr>
          <w:noProof/>
        </w:rPr>
        <w:t>(Hewson et al., 2014, 2018; Work et al., 2021)</w:t>
      </w:r>
      <w:r w:rsidR="001E02FF">
        <w:t>, and</w:t>
      </w:r>
      <w:r w:rsidR="00CA270A">
        <w:t xml:space="preserve"> d</w:t>
      </w:r>
      <w:r w:rsidRPr="00FC6458" w:rsidR="00645BC6">
        <w:t xml:space="preserve">etermining the factors that cause and exacerbate wasting in </w:t>
      </w:r>
      <w:r w:rsidR="002234EB">
        <w:rPr>
          <w:i/>
          <w:iCs/>
        </w:rPr>
        <w:t>A. c</w:t>
      </w:r>
      <w:r w:rsidRPr="00FC6458" w:rsidR="00645BC6">
        <w:rPr>
          <w:i/>
          <w:iCs/>
        </w:rPr>
        <w:t>alifornicus</w:t>
      </w:r>
      <w:r w:rsidRPr="00FC6458" w:rsidR="00645BC6">
        <w:t xml:space="preserve"> will be essential for </w:t>
      </w:r>
      <w:r w:rsidR="00645BC6">
        <w:t>predicting</w:t>
      </w:r>
      <w:r w:rsidR="00125AE6">
        <w:t xml:space="preserve"> and managing mortality events.</w:t>
      </w:r>
      <w:r w:rsidRPr="00FC6458" w:rsidR="00645BC6">
        <w:t xml:space="preserve"> </w:t>
      </w:r>
      <w:r w:rsidRPr="00FC6458">
        <w:t>Sea cucumbers</w:t>
      </w:r>
      <w:r w:rsidR="002D4DFC">
        <w:t xml:space="preserve"> </w:t>
      </w:r>
      <w:r w:rsidR="007600AD">
        <w:t xml:space="preserve">are ecologically important </w:t>
      </w:r>
      <w:r w:rsidRPr="00FC6458">
        <w:t xml:space="preserve">benthic </w:t>
      </w:r>
      <w:r w:rsidRPr="007600AD">
        <w:t xml:space="preserve">detritivores, </w:t>
      </w:r>
      <w:r w:rsidRPr="007600AD" w:rsidR="007600AD">
        <w:t>which</w:t>
      </w:r>
      <w:r w:rsidRPr="007600AD">
        <w:t> break</w:t>
      </w:r>
      <w:r w:rsidRPr="00FC6458">
        <w:t xml:space="preserve"> down organic matter, recycle nutrients</w:t>
      </w:r>
      <w:r w:rsidR="007600AD">
        <w:t>,</w:t>
      </w:r>
      <w:r w:rsidRPr="00FC6458">
        <w:t xml:space="preserve"> and maintain sediment health </w:t>
      </w:r>
      <w:r w:rsidRPr="00FC6458">
        <w:rPr>
          <w:noProof/>
        </w:rPr>
        <w:t>(Purcell et al., 2016; Wheeling et al., 2007)</w:t>
      </w:r>
      <w:r w:rsidRPr="00FC6458">
        <w:rPr>
          <w:rFonts w:eastAsia="Times New Roman"/>
        </w:rPr>
        <w:t xml:space="preserve">. In North America, sea cucumber harvest is a growing industry </w:t>
      </w:r>
      <w:r w:rsidRPr="00FC6458">
        <w:rPr>
          <w:noProof/>
        </w:rPr>
        <w:t>(Hannah et al., 2013; van Dam-Bates et al., 2016)</w:t>
      </w:r>
      <w:r w:rsidRPr="00FC6458">
        <w:t xml:space="preserve"> that is worth</w:t>
      </w:r>
      <w:r w:rsidR="00D118B8">
        <w:t xml:space="preserve"> more than</w:t>
      </w:r>
      <w:r w:rsidRPr="00FC6458">
        <w:t xml:space="preserve"> 10 million dollars in British Columbia alone </w:t>
      </w:r>
      <w:r w:rsidRPr="00FC6458">
        <w:rPr>
          <w:noProof/>
        </w:rPr>
        <w:t>(Fisheries and Oceans Canada, 2021)</w:t>
      </w:r>
      <w:r w:rsidRPr="00FC6458">
        <w:t>. Efforts to protect, manage</w:t>
      </w:r>
      <w:r w:rsidR="004F32DE">
        <w:t>,</w:t>
      </w:r>
      <w:r w:rsidRPr="00FC6458">
        <w:t xml:space="preserve"> and</w:t>
      </w:r>
      <w:r w:rsidR="001C5D74">
        <w:t xml:space="preserve"> sustainably</w:t>
      </w:r>
      <w:r w:rsidRPr="00FC6458">
        <w:t xml:space="preserve"> harvest giant California sea cucumbers in the face of global change will require a comprehensive understanding of </w:t>
      </w:r>
      <w:r w:rsidR="004F32DE">
        <w:t xml:space="preserve">their stress responses, disease dynamics, and the threat of novel </w:t>
      </w:r>
      <w:r w:rsidRPr="00FC6458">
        <w:t>sea cucumber wasting.</w:t>
      </w:r>
    </w:p>
    <w:p w:rsidRPr="00FB3841" w:rsidR="00FB3841" w:rsidP="00746110" w:rsidRDefault="00FB3841" w14:paraId="4BD5CC1C" w14:textId="77777777">
      <w:pPr>
        <w:pStyle w:val="Heading1"/>
      </w:pPr>
      <w:r w:rsidRPr="00FB3841">
        <w:t>Acknowledgments</w:t>
      </w:r>
    </w:p>
    <w:p w:rsidRPr="006B2D83" w:rsidR="006B2D83" w:rsidP="00746110" w:rsidRDefault="001D4428" w14:paraId="640418A6" w14:textId="77777777">
      <w:pPr>
        <w:rPr>
          <w:rFonts w:cs="Arial"/>
          <w:color w:val="1D1C1D"/>
          <w:shd w:val="clear" w:color="auto" w:fill="FFFFFF"/>
        </w:rPr>
      </w:pPr>
      <w:r>
        <w:rPr>
          <w:rFonts w:cs="Arial"/>
          <w:color w:val="1D1C1D"/>
          <w:shd w:val="clear" w:color="auto" w:fill="FFFFFF"/>
        </w:rPr>
        <w:t>W</w:t>
      </w:r>
      <w:r w:rsidRPr="006B2D83">
        <w:rPr>
          <w:rFonts w:cs="Arial"/>
          <w:color w:val="1D1C1D"/>
          <w:shd w:val="clear" w:color="auto" w:fill="FFFFFF"/>
        </w:rPr>
        <w:t xml:space="preserve">e appreciate the opportunity this fall to learn about the territories we </w:t>
      </w:r>
      <w:r w:rsidR="006228E2">
        <w:rPr>
          <w:rFonts w:cs="Arial"/>
          <w:color w:val="1D1C1D"/>
          <w:shd w:val="clear" w:color="auto" w:fill="FFFFFF"/>
        </w:rPr>
        <w:t>are visiting</w:t>
      </w:r>
      <w:r w:rsidRPr="006B2D83">
        <w:rPr>
          <w:rFonts w:cs="Arial"/>
          <w:color w:val="1D1C1D"/>
          <w:shd w:val="clear" w:color="auto" w:fill="FFFFFF"/>
        </w:rPr>
        <w:t xml:space="preserve"> and the people</w:t>
      </w:r>
      <w:r w:rsidRPr="006B2D83">
        <w:rPr>
          <w:rFonts w:cs="Arial"/>
          <w:color w:val="1D1C1D"/>
        </w:rPr>
        <w:t xml:space="preserve"> </w:t>
      </w:r>
      <w:r w:rsidRPr="006B2D83">
        <w:rPr>
          <w:rFonts w:cs="Arial"/>
          <w:color w:val="1D1C1D"/>
          <w:shd w:val="clear" w:color="auto" w:fill="FFFFFF"/>
        </w:rPr>
        <w:t>who steward the</w:t>
      </w:r>
      <w:r w:rsidR="006228E2">
        <w:rPr>
          <w:rFonts w:cs="Arial"/>
          <w:color w:val="1D1C1D"/>
          <w:shd w:val="clear" w:color="auto" w:fill="FFFFFF"/>
        </w:rPr>
        <w:t>se</w:t>
      </w:r>
      <w:r w:rsidRPr="006B2D83">
        <w:rPr>
          <w:rFonts w:cs="Arial"/>
          <w:color w:val="1D1C1D"/>
          <w:shd w:val="clear" w:color="auto" w:fill="FFFFFF"/>
        </w:rPr>
        <w:t xml:space="preserve"> lands. This project was conducted on the traditional territory of the Huu-ay-aht First</w:t>
      </w:r>
      <w:r w:rsidRPr="006B2D83">
        <w:rPr>
          <w:rFonts w:cs="Arial"/>
          <w:color w:val="1D1C1D"/>
        </w:rPr>
        <w:t xml:space="preserve"> </w:t>
      </w:r>
      <w:r w:rsidRPr="006B2D83">
        <w:rPr>
          <w:rFonts w:cs="Arial"/>
          <w:color w:val="1D1C1D"/>
          <w:shd w:val="clear" w:color="auto" w:fill="FFFFFF"/>
        </w:rPr>
        <w:t>Nations, a Nuu-chah-nulth Nation and signatory to the Maa-nulth First Nations Final Agreement.</w:t>
      </w:r>
      <w:r>
        <w:rPr>
          <w:rFonts w:cs="Arial"/>
          <w:color w:val="1D1C1D"/>
          <w:shd w:val="clear" w:color="auto" w:fill="FFFFFF"/>
        </w:rPr>
        <w:t xml:space="preserve"> </w:t>
      </w:r>
      <w:r w:rsidR="007264DD">
        <w:rPr>
          <w:rFonts w:cs="Arial"/>
          <w:color w:val="1D1C1D"/>
          <w:shd w:val="clear" w:color="auto" w:fill="FFFFFF"/>
        </w:rPr>
        <w:t xml:space="preserve">We would like to thank Daniel Wuitchik and Dr. Sara Wuitchik for their instruction and guidance </w:t>
      </w:r>
      <w:r w:rsidR="00270225">
        <w:rPr>
          <w:rFonts w:cs="Arial"/>
          <w:color w:val="1D1C1D"/>
          <w:shd w:val="clear" w:color="auto" w:fill="FFFFFF"/>
        </w:rPr>
        <w:t>from the beginning to end of</w:t>
      </w:r>
      <w:r w:rsidR="007264DD">
        <w:rPr>
          <w:rFonts w:cs="Arial"/>
          <w:color w:val="1D1C1D"/>
          <w:shd w:val="clear" w:color="auto" w:fill="FFFFFF"/>
        </w:rPr>
        <w:t xml:space="preserve"> this project. </w:t>
      </w:r>
      <w:r w:rsidR="00C600C2">
        <w:rPr>
          <w:rFonts w:cs="Arial"/>
          <w:color w:val="1D1C1D"/>
          <w:shd w:val="clear" w:color="auto" w:fill="FFFFFF"/>
        </w:rPr>
        <w:t xml:space="preserve">We would also like to thank Em Lim for sharing their data, </w:t>
      </w:r>
      <w:r w:rsidR="00B74E3F">
        <w:rPr>
          <w:rFonts w:cs="Arial"/>
          <w:color w:val="1D1C1D"/>
          <w:shd w:val="clear" w:color="auto" w:fill="FFFFFF"/>
        </w:rPr>
        <w:t>ideas,</w:t>
      </w:r>
      <w:r w:rsidR="00C600C2">
        <w:rPr>
          <w:rFonts w:cs="Arial"/>
          <w:color w:val="1D1C1D"/>
          <w:shd w:val="clear" w:color="auto" w:fill="FFFFFF"/>
        </w:rPr>
        <w:t xml:space="preserve"> and </w:t>
      </w:r>
      <w:r w:rsidR="005F7CC9">
        <w:rPr>
          <w:rFonts w:cs="Arial"/>
          <w:color w:val="1D1C1D"/>
          <w:shd w:val="clear" w:color="auto" w:fill="FFFFFF"/>
        </w:rPr>
        <w:t>contagious</w:t>
      </w:r>
      <w:r w:rsidR="00C600C2">
        <w:rPr>
          <w:rFonts w:cs="Arial"/>
          <w:color w:val="1D1C1D"/>
          <w:shd w:val="clear" w:color="auto" w:fill="FFFFFF"/>
        </w:rPr>
        <w:t xml:space="preserve"> enthusiasm about sea cucumbers. </w:t>
      </w:r>
      <w:r w:rsidR="004601C7">
        <w:rPr>
          <w:rFonts w:cs="Arial"/>
          <w:color w:val="1D1C1D"/>
          <w:shd w:val="clear" w:color="auto" w:fill="FFFFFF"/>
        </w:rPr>
        <w:t xml:space="preserve">We would also like to thank Payton Arthur, Mike Chung, </w:t>
      </w:r>
      <w:r w:rsidR="00B5666D">
        <w:rPr>
          <w:rFonts w:cs="Arial"/>
          <w:color w:val="1D1C1D"/>
          <w:shd w:val="clear" w:color="auto" w:fill="FFFFFF"/>
        </w:rPr>
        <w:t xml:space="preserve">Gabrielle Languedoc, </w:t>
      </w:r>
      <w:r w:rsidR="006603DE">
        <w:rPr>
          <w:rFonts w:cs="Arial"/>
          <w:color w:val="1D1C1D"/>
          <w:shd w:val="clear" w:color="auto" w:fill="FFFFFF"/>
        </w:rPr>
        <w:t xml:space="preserve">Sammie Foley, Juliane </w:t>
      </w:r>
      <w:r w:rsidR="00B74E3F">
        <w:rPr>
          <w:rFonts w:cs="Arial"/>
          <w:color w:val="1D1C1D"/>
          <w:shd w:val="clear" w:color="auto" w:fill="FFFFFF"/>
        </w:rPr>
        <w:t>Jones,</w:t>
      </w:r>
      <w:r w:rsidR="006603DE">
        <w:rPr>
          <w:rFonts w:cs="Arial"/>
          <w:color w:val="1D1C1D"/>
          <w:shd w:val="clear" w:color="auto" w:fill="FFFFFF"/>
        </w:rPr>
        <w:t xml:space="preserve"> and Carter Burtlake for helpful comments on earlier versions of this manuscript. </w:t>
      </w:r>
    </w:p>
    <w:p w:rsidRPr="006A48B4" w:rsidR="00B76D45" w:rsidP="006A48B4" w:rsidRDefault="00FB3841" w14:paraId="6EE5B780" w14:textId="50868B88">
      <w:r>
        <w:br w:type="page"/>
      </w:r>
      <w:r w:rsidRPr="00FB3841">
        <w:t>References</w:t>
      </w:r>
    </w:p>
    <w:p w:rsidRPr="006A48B4" w:rsidR="00866A1A" w:rsidP="006A48B4" w:rsidRDefault="00866A1A" w14:paraId="085ABB99" w14:textId="77777777">
      <w:pPr>
        <w:pStyle w:val="References"/>
      </w:pPr>
      <w:r w:rsidRPr="006A48B4">
        <w:t>Aalto, A., Lafferty, K. D., Sokolow, S. H., Grewelle, R., Boch, A., Bograd, S. J., Hazen, L., Jacox, M. G., &amp; De Leo, G. A. (2020). Models with environmental drivers offer a plausible mechanism for the rapid spread of infectious disease outbreaks in marine organisms. Scientific Reports, 10(5975). https://doi.org/10.1038/s41598-020-62118-4</w:t>
      </w:r>
    </w:p>
    <w:p w:rsidRPr="00866A1A" w:rsidR="00866A1A" w:rsidP="006A48B4" w:rsidRDefault="00866A1A" w14:paraId="1BDB82A6" w14:textId="77777777">
      <w:pPr>
        <w:pStyle w:val="References"/>
        <w:rPr>
          <w:rFonts w:cs="Arial"/>
          <w:noProof/>
          <w:lang w:val="en-US"/>
        </w:rPr>
      </w:pPr>
      <w:r w:rsidRPr="006A48B4">
        <w:t>Allan, R. P., Arias, P. A., Berger, S., Canadell, J. G., Cassou, C., Chen, D., Cherchi, A., Connors, S. L., Coppola, E., Cruz, F. A., Diongue-Niang, A., Doblas-Reyes, F. J., Douville, H., Driouech, F., Edwards, T. L., Engelbrecht, F., Eyring, V., Fischer, E., Flato,</w:t>
      </w:r>
      <w:r w:rsidRPr="00866A1A">
        <w:rPr>
          <w:rFonts w:cs="Arial"/>
          <w:noProof/>
          <w:lang w:val="en-US"/>
        </w:rPr>
        <w:t xml:space="preserve"> G. M., … Zickfeld, K. (2021). IPCC: Climate Change 2021: The Physical Science Basis. </w:t>
      </w:r>
      <w:r w:rsidRPr="00866A1A">
        <w:rPr>
          <w:rFonts w:cs="Arial"/>
          <w:i/>
          <w:iCs/>
          <w:noProof/>
          <w:lang w:val="en-US"/>
        </w:rPr>
        <w:t>Cambridge University Press. In Press.</w:t>
      </w:r>
      <w:r w:rsidRPr="00866A1A">
        <w:rPr>
          <w:rFonts w:cs="Arial"/>
          <w:noProof/>
          <w:lang w:val="en-US"/>
        </w:rPr>
        <w:t>, 42. https://www.ipcc.ch/report/ar6/wg1/</w:t>
      </w:r>
    </w:p>
    <w:p w:rsidRPr="00866A1A" w:rsidR="00866A1A" w:rsidP="00866A1A" w:rsidRDefault="00866A1A" w14:paraId="4F2FD845" w14:textId="2D66CFCB">
      <w:pPr>
        <w:pStyle w:val="References"/>
        <w:rPr>
          <w:rFonts w:cs="Arial"/>
          <w:noProof/>
          <w:lang w:val="en-US"/>
        </w:rPr>
      </w:pPr>
      <w:r w:rsidRPr="00866A1A">
        <w:rPr>
          <w:rFonts w:cs="Arial"/>
          <w:noProof/>
          <w:lang w:val="en-US"/>
        </w:rPr>
        <w:t xml:space="preserve">Aquino, C. A., Besemer, R. M., DeRito, C. M., Kocian, J., Porter, I. R., Raimondi, P. T., Rede, J. E., Schiebelhut, L. M., Sparks, J. P., Wares, J. P., &amp; Hewson, I. (2021). Evidence </w:t>
      </w:r>
      <w:r w:rsidR="00EE3758">
        <w:rPr>
          <w:rFonts w:cs="Arial"/>
          <w:noProof/>
          <w:lang w:val="en-US"/>
        </w:rPr>
        <w:t>t</w:t>
      </w:r>
      <w:r w:rsidRPr="00866A1A">
        <w:rPr>
          <w:rFonts w:cs="Arial"/>
          <w:noProof/>
          <w:lang w:val="en-US"/>
        </w:rPr>
        <w:t xml:space="preserve">hat </w:t>
      </w:r>
      <w:r w:rsidR="00EE3758">
        <w:rPr>
          <w:rFonts w:cs="Arial"/>
          <w:noProof/>
          <w:lang w:val="en-US"/>
        </w:rPr>
        <w:t>m</w:t>
      </w:r>
      <w:r w:rsidRPr="00866A1A">
        <w:rPr>
          <w:rFonts w:cs="Arial"/>
          <w:noProof/>
          <w:lang w:val="en-US"/>
        </w:rPr>
        <w:t xml:space="preserve">icroorganisms at the </w:t>
      </w:r>
      <w:r w:rsidR="00EE3758">
        <w:rPr>
          <w:rFonts w:cs="Arial"/>
          <w:noProof/>
          <w:lang w:val="en-US"/>
        </w:rPr>
        <w:t>a</w:t>
      </w:r>
      <w:r w:rsidRPr="00866A1A">
        <w:rPr>
          <w:rFonts w:cs="Arial"/>
          <w:noProof/>
          <w:lang w:val="en-US"/>
        </w:rPr>
        <w:t>nimal-</w:t>
      </w:r>
      <w:r w:rsidR="00EE3758">
        <w:rPr>
          <w:rFonts w:cs="Arial"/>
          <w:noProof/>
          <w:lang w:val="en-US"/>
        </w:rPr>
        <w:t>w</w:t>
      </w:r>
      <w:r w:rsidRPr="00866A1A">
        <w:rPr>
          <w:rFonts w:cs="Arial"/>
          <w:noProof/>
          <w:lang w:val="en-US"/>
        </w:rPr>
        <w:t xml:space="preserve">ater </w:t>
      </w:r>
      <w:r w:rsidR="00EE3758">
        <w:rPr>
          <w:rFonts w:cs="Arial"/>
          <w:noProof/>
          <w:lang w:val="en-US"/>
        </w:rPr>
        <w:t>i</w:t>
      </w:r>
      <w:r w:rsidRPr="00866A1A">
        <w:rPr>
          <w:rFonts w:cs="Arial"/>
          <w:noProof/>
          <w:lang w:val="en-US"/>
        </w:rPr>
        <w:t xml:space="preserve">nterface </w:t>
      </w:r>
      <w:r w:rsidR="00EE3758">
        <w:rPr>
          <w:rFonts w:cs="Arial"/>
          <w:noProof/>
          <w:lang w:val="en-US"/>
        </w:rPr>
        <w:t>d</w:t>
      </w:r>
      <w:r w:rsidRPr="00866A1A">
        <w:rPr>
          <w:rFonts w:cs="Arial"/>
          <w:noProof/>
          <w:lang w:val="en-US"/>
        </w:rPr>
        <w:t xml:space="preserve">rive Sea Star Wasting Disease. </w:t>
      </w:r>
      <w:r w:rsidRPr="00866A1A">
        <w:rPr>
          <w:rFonts w:cs="Arial"/>
          <w:i/>
          <w:iCs/>
          <w:noProof/>
          <w:lang w:val="en-US"/>
        </w:rPr>
        <w:t>Frontiers in Microbiology</w:t>
      </w:r>
      <w:r w:rsidRPr="00866A1A">
        <w:rPr>
          <w:rFonts w:cs="Arial"/>
          <w:noProof/>
          <w:lang w:val="en-US"/>
        </w:rPr>
        <w:t xml:space="preserve">, </w:t>
      </w:r>
      <w:r w:rsidRPr="00866A1A">
        <w:rPr>
          <w:rFonts w:cs="Arial"/>
          <w:i/>
          <w:iCs/>
          <w:noProof/>
          <w:lang w:val="en-US"/>
        </w:rPr>
        <w:t>11</w:t>
      </w:r>
      <w:r w:rsidRPr="00866A1A">
        <w:rPr>
          <w:rFonts w:cs="Arial"/>
          <w:noProof/>
          <w:lang w:val="en-US"/>
        </w:rPr>
        <w:t>. https://doi.org/10.3389/fmicb.2020.610009</w:t>
      </w:r>
    </w:p>
    <w:p w:rsidRPr="00866A1A" w:rsidR="00866A1A" w:rsidP="00866A1A" w:rsidRDefault="00866A1A" w14:paraId="7988B138" w14:textId="77777777">
      <w:pPr>
        <w:pStyle w:val="References"/>
        <w:rPr>
          <w:rFonts w:cs="Arial"/>
          <w:noProof/>
          <w:lang w:val="en-US"/>
        </w:rPr>
      </w:pPr>
      <w:r w:rsidRPr="00866A1A">
        <w:rPr>
          <w:rFonts w:cs="Arial"/>
          <w:noProof/>
          <w:lang w:val="en-US"/>
        </w:rPr>
        <w:t xml:space="preserve">Barton, K., &amp; Barton, M. K. (2020). </w:t>
      </w:r>
      <w:r w:rsidRPr="00410326">
        <w:rPr>
          <w:rFonts w:cs="Arial"/>
          <w:lang w:val="en-US"/>
        </w:rPr>
        <w:t>Package MuMIn: Multi-model inference</w:t>
      </w:r>
      <w:r w:rsidRPr="00866A1A">
        <w:rPr>
          <w:rFonts w:cs="Arial"/>
          <w:noProof/>
          <w:lang w:val="en-US"/>
        </w:rPr>
        <w:t xml:space="preserve"> (1.43.17; Vol. 1, Issue 1, p. 18).</w:t>
      </w:r>
    </w:p>
    <w:p w:rsidRPr="00866A1A" w:rsidR="00866A1A" w:rsidP="00866A1A" w:rsidRDefault="00866A1A" w14:paraId="0C03AF9A" w14:textId="77777777">
      <w:pPr>
        <w:pStyle w:val="References"/>
        <w:rPr>
          <w:rFonts w:cs="Arial"/>
          <w:noProof/>
          <w:lang w:val="en-US"/>
        </w:rPr>
      </w:pPr>
      <w:r w:rsidRPr="00866A1A">
        <w:rPr>
          <w:rFonts w:cs="Arial"/>
          <w:noProof/>
          <w:lang w:val="en-US"/>
        </w:rPr>
        <w:t xml:space="preserve">Bates, A. E., Hilton, B. J., &amp; Harley, C. D. G. (2009). Effects of temperature, season and locality on wasting disease in the keystone predatory sea star </w:t>
      </w:r>
      <w:r w:rsidRPr="005F48A0">
        <w:rPr>
          <w:rFonts w:cs="Arial"/>
          <w:i/>
          <w:lang w:val="en-US"/>
        </w:rPr>
        <w:t>Pisaster ochraceus</w:t>
      </w:r>
      <w:r w:rsidRPr="00866A1A">
        <w:rPr>
          <w:rFonts w:cs="Arial"/>
          <w:noProof/>
          <w:lang w:val="en-US"/>
        </w:rPr>
        <w:t xml:space="preserve">. </w:t>
      </w:r>
      <w:r w:rsidRPr="00866A1A">
        <w:rPr>
          <w:rFonts w:cs="Arial"/>
          <w:i/>
          <w:iCs/>
          <w:noProof/>
          <w:lang w:val="en-US"/>
        </w:rPr>
        <w:t>Diseases of Aquatic Organisms</w:t>
      </w:r>
      <w:r w:rsidRPr="00866A1A">
        <w:rPr>
          <w:rFonts w:cs="Arial"/>
          <w:noProof/>
          <w:lang w:val="en-US"/>
        </w:rPr>
        <w:t xml:space="preserve">, </w:t>
      </w:r>
      <w:r w:rsidRPr="00866A1A">
        <w:rPr>
          <w:rFonts w:cs="Arial"/>
          <w:i/>
          <w:iCs/>
          <w:noProof/>
          <w:lang w:val="en-US"/>
        </w:rPr>
        <w:t>86</w:t>
      </w:r>
      <w:r w:rsidRPr="00866A1A">
        <w:rPr>
          <w:rFonts w:cs="Arial"/>
          <w:noProof/>
          <w:lang w:val="en-US"/>
        </w:rPr>
        <w:t>(3), 245–251. https://doi.org/10.3354/dao02125</w:t>
      </w:r>
    </w:p>
    <w:p w:rsidRPr="00866A1A" w:rsidR="00866A1A" w:rsidP="00866A1A" w:rsidRDefault="00866A1A" w14:paraId="04745CF9" w14:textId="77777777">
      <w:pPr>
        <w:pStyle w:val="References"/>
        <w:rPr>
          <w:rFonts w:cs="Arial"/>
          <w:noProof/>
          <w:lang w:val="en-US"/>
        </w:rPr>
      </w:pPr>
      <w:r w:rsidRPr="00866A1A">
        <w:rPr>
          <w:rFonts w:cs="Arial"/>
          <w:noProof/>
          <w:lang w:val="en-US"/>
        </w:rPr>
        <w:t xml:space="preserve">Battaglene, S. C., Seymour, J. E., Ramofafia, C., &amp; Lane, I. (2002). Spawning induction of three tropical sea cucumbers, </w:t>
      </w:r>
      <w:r w:rsidRPr="00C97ED9">
        <w:rPr>
          <w:rFonts w:cs="Arial"/>
          <w:i/>
          <w:lang w:val="en-US"/>
        </w:rPr>
        <w:t>Holothuria scabra, H. fuscogilva</w:t>
      </w:r>
      <w:r w:rsidRPr="00866A1A">
        <w:rPr>
          <w:rFonts w:cs="Arial"/>
          <w:noProof/>
          <w:lang w:val="en-US"/>
        </w:rPr>
        <w:t xml:space="preserve"> and </w:t>
      </w:r>
      <w:r w:rsidRPr="00B12C10">
        <w:rPr>
          <w:rFonts w:cs="Arial"/>
          <w:i/>
          <w:lang w:val="en-US"/>
        </w:rPr>
        <w:t>Actinopyga mauritiana</w:t>
      </w:r>
      <w:r w:rsidRPr="00866A1A">
        <w:rPr>
          <w:rFonts w:cs="Arial"/>
          <w:noProof/>
          <w:lang w:val="en-US"/>
        </w:rPr>
        <w:t xml:space="preserve">. </w:t>
      </w:r>
      <w:r w:rsidRPr="00866A1A">
        <w:rPr>
          <w:rFonts w:cs="Arial"/>
          <w:i/>
          <w:iCs/>
          <w:noProof/>
          <w:lang w:val="en-US"/>
        </w:rPr>
        <w:t>Aquaculture</w:t>
      </w:r>
      <w:r w:rsidRPr="00866A1A">
        <w:rPr>
          <w:rFonts w:cs="Arial"/>
          <w:noProof/>
          <w:lang w:val="en-US"/>
        </w:rPr>
        <w:t xml:space="preserve">, </w:t>
      </w:r>
      <w:r w:rsidRPr="00866A1A">
        <w:rPr>
          <w:rFonts w:cs="Arial"/>
          <w:i/>
          <w:iCs/>
          <w:noProof/>
          <w:lang w:val="en-US"/>
        </w:rPr>
        <w:t>207</w:t>
      </w:r>
      <w:r w:rsidRPr="00866A1A">
        <w:rPr>
          <w:rFonts w:cs="Arial"/>
          <w:noProof/>
          <w:lang w:val="en-US"/>
        </w:rPr>
        <w:t>(1–2), 29–47. https://doi.org/10.1016/S0044-8486(01)00725-6</w:t>
      </w:r>
    </w:p>
    <w:p w:rsidRPr="00866A1A" w:rsidR="00866A1A" w:rsidP="00866A1A" w:rsidRDefault="00866A1A" w14:paraId="7F1F6E81" w14:textId="77777777">
      <w:pPr>
        <w:pStyle w:val="References"/>
        <w:rPr>
          <w:rFonts w:cs="Arial"/>
          <w:noProof/>
          <w:lang w:val="en-US"/>
        </w:rPr>
      </w:pPr>
      <w:r w:rsidRPr="00866A1A">
        <w:rPr>
          <w:rFonts w:cs="Arial"/>
          <w:noProof/>
          <w:lang w:val="en-US"/>
        </w:rPr>
        <w:t xml:space="preserve">Becker, P., Gillan, D., Lanterbecq, D., Jangoux, M., Rasolofonirina, R., Rakotovao, J., &amp; Eeckhaut, I. (2004). The skin ulceration disease in cultivated juveniles of </w:t>
      </w:r>
      <w:r w:rsidRPr="00C528E8">
        <w:rPr>
          <w:rFonts w:cs="Arial"/>
          <w:i/>
          <w:lang w:val="en-US"/>
        </w:rPr>
        <w:t>Holothuria scabra</w:t>
      </w:r>
      <w:r w:rsidRPr="00866A1A">
        <w:rPr>
          <w:rFonts w:cs="Arial"/>
          <w:noProof/>
          <w:lang w:val="en-US"/>
        </w:rPr>
        <w:t xml:space="preserve"> (Holothuroidea, Echinodermata). </w:t>
      </w:r>
      <w:r w:rsidRPr="00866A1A">
        <w:rPr>
          <w:rFonts w:cs="Arial"/>
          <w:i/>
          <w:iCs/>
          <w:noProof/>
          <w:lang w:val="en-US"/>
        </w:rPr>
        <w:t>Aquaculture</w:t>
      </w:r>
      <w:r w:rsidRPr="00866A1A">
        <w:rPr>
          <w:rFonts w:cs="Arial"/>
          <w:noProof/>
          <w:lang w:val="en-US"/>
        </w:rPr>
        <w:t xml:space="preserve">, </w:t>
      </w:r>
      <w:r w:rsidRPr="00866A1A">
        <w:rPr>
          <w:rFonts w:cs="Arial"/>
          <w:i/>
          <w:iCs/>
          <w:noProof/>
          <w:lang w:val="en-US"/>
        </w:rPr>
        <w:t>242</w:t>
      </w:r>
      <w:r w:rsidRPr="00866A1A">
        <w:rPr>
          <w:rFonts w:cs="Arial"/>
          <w:noProof/>
          <w:lang w:val="en-US"/>
        </w:rPr>
        <w:t>(1–4), 13–30. https://doi.org/10.1016/j.aquaculture.2003.11.018</w:t>
      </w:r>
    </w:p>
    <w:p w:rsidRPr="00866A1A" w:rsidR="00866A1A" w:rsidP="00866A1A" w:rsidRDefault="00866A1A" w14:paraId="73DF57F3" w14:textId="77777777">
      <w:pPr>
        <w:pStyle w:val="References"/>
        <w:rPr>
          <w:rFonts w:cs="Arial"/>
          <w:noProof/>
          <w:lang w:val="en-US"/>
        </w:rPr>
      </w:pPr>
      <w:r w:rsidRPr="00866A1A">
        <w:rPr>
          <w:rFonts w:cs="Arial"/>
          <w:noProof/>
          <w:lang w:val="en-US"/>
        </w:rPr>
        <w:t xml:space="preserve">Branco, P. C., Pressinotti, L. N., Borges, J. C. S., Iunes, R. S., Kfoury, R., da Silva, M. O., Gonzalez, M., dos Santos, M. F., Peck, L. S., Cooper, E. L., &amp; da Silva, R. M. C. (2012). Cellular biomarkers to elucidate global warming effects on Antarctic sea urchin </w:t>
      </w:r>
      <w:r w:rsidRPr="00947FA7">
        <w:rPr>
          <w:rFonts w:cs="Arial"/>
          <w:i/>
          <w:lang w:val="en-US"/>
        </w:rPr>
        <w:t>Sterechinus neumayeri</w:t>
      </w:r>
      <w:r w:rsidRPr="00866A1A">
        <w:rPr>
          <w:rFonts w:cs="Arial"/>
          <w:noProof/>
          <w:lang w:val="en-US"/>
        </w:rPr>
        <w:t xml:space="preserve">. </w:t>
      </w:r>
      <w:r w:rsidRPr="00866A1A">
        <w:rPr>
          <w:rFonts w:cs="Arial"/>
          <w:i/>
          <w:iCs/>
          <w:noProof/>
          <w:lang w:val="en-US"/>
        </w:rPr>
        <w:t>Polar Biology</w:t>
      </w:r>
      <w:r w:rsidRPr="00866A1A">
        <w:rPr>
          <w:rFonts w:cs="Arial"/>
          <w:noProof/>
          <w:lang w:val="en-US"/>
        </w:rPr>
        <w:t xml:space="preserve">, </w:t>
      </w:r>
      <w:r w:rsidRPr="00866A1A">
        <w:rPr>
          <w:rFonts w:cs="Arial"/>
          <w:i/>
          <w:iCs/>
          <w:noProof/>
          <w:lang w:val="en-US"/>
        </w:rPr>
        <w:t>35</w:t>
      </w:r>
      <w:r w:rsidRPr="00866A1A">
        <w:rPr>
          <w:rFonts w:cs="Arial"/>
          <w:noProof/>
          <w:lang w:val="en-US"/>
        </w:rPr>
        <w:t>(2), 221–229. https://doi.org/10.1007/S00300-011-1063-5</w:t>
      </w:r>
    </w:p>
    <w:p w:rsidRPr="00866A1A" w:rsidR="00866A1A" w:rsidP="00866A1A" w:rsidRDefault="00866A1A" w14:paraId="5A3E06AD" w14:textId="77777777">
      <w:pPr>
        <w:pStyle w:val="References"/>
        <w:rPr>
          <w:rFonts w:cs="Arial"/>
          <w:noProof/>
          <w:lang w:val="en-US"/>
        </w:rPr>
      </w:pPr>
      <w:r w:rsidRPr="00866A1A">
        <w:rPr>
          <w:rFonts w:cs="Arial"/>
          <w:noProof/>
          <w:lang w:val="en-US"/>
        </w:rPr>
        <w:t xml:space="preserve">Case, R. J., Longford, S. R., Campbell, A. H., Low, A., Tujula, N., Steinberg, P. D., &amp; Kjelleberg, S. (2011). Temperature induced bacterial virulence and bleaching disease in a chemically defended marine macroalga. </w:t>
      </w:r>
      <w:r w:rsidRPr="00866A1A">
        <w:rPr>
          <w:rFonts w:cs="Arial"/>
          <w:i/>
          <w:iCs/>
          <w:noProof/>
          <w:lang w:val="en-US"/>
        </w:rPr>
        <w:t>Environmental Microbiology</w:t>
      </w:r>
      <w:r w:rsidRPr="00866A1A">
        <w:rPr>
          <w:rFonts w:cs="Arial"/>
          <w:noProof/>
          <w:lang w:val="en-US"/>
        </w:rPr>
        <w:t xml:space="preserve">, </w:t>
      </w:r>
      <w:r w:rsidRPr="00866A1A">
        <w:rPr>
          <w:rFonts w:cs="Arial"/>
          <w:i/>
          <w:iCs/>
          <w:noProof/>
          <w:lang w:val="en-US"/>
        </w:rPr>
        <w:t>13</w:t>
      </w:r>
      <w:r w:rsidRPr="00866A1A">
        <w:rPr>
          <w:rFonts w:cs="Arial"/>
          <w:noProof/>
          <w:lang w:val="en-US"/>
        </w:rPr>
        <w:t>(2), 529–537. https://doi.org/10.1111/j.1462-2920.2010.02356.x</w:t>
      </w:r>
    </w:p>
    <w:p w:rsidRPr="00866A1A" w:rsidR="00866A1A" w:rsidP="00866A1A" w:rsidRDefault="00866A1A" w14:paraId="18930F5D" w14:textId="77777777">
      <w:pPr>
        <w:pStyle w:val="References"/>
        <w:rPr>
          <w:rFonts w:cs="Arial"/>
          <w:noProof/>
          <w:lang w:val="en-US"/>
        </w:rPr>
      </w:pPr>
      <w:r w:rsidRPr="00866A1A">
        <w:rPr>
          <w:rFonts w:cs="Arial"/>
          <w:noProof/>
          <w:lang w:val="en-US"/>
        </w:rPr>
        <w:t xml:space="preserve">Cavole, L. M., Demko, A. M., Diner, R. E., Giddings, A., Koester, I., Pagniello, C. M. L. S., Paulsen, M. L., Ramirez-Valdez, A., Schwenck, S. M., Yen, N. K., Zill, M. E., &amp; Franks, P. J. S. (2016). Biological impacts of the 2013–2015 warm-water anomaly in the northeast Pacific: Winners, Losers, and the Future. </w:t>
      </w:r>
      <w:r w:rsidRPr="00866A1A">
        <w:rPr>
          <w:rFonts w:cs="Arial"/>
          <w:i/>
          <w:iCs/>
          <w:noProof/>
          <w:lang w:val="en-US"/>
        </w:rPr>
        <w:t>Oceanography</w:t>
      </w:r>
      <w:r w:rsidRPr="00866A1A">
        <w:rPr>
          <w:rFonts w:cs="Arial"/>
          <w:noProof/>
          <w:lang w:val="en-US"/>
        </w:rPr>
        <w:t xml:space="preserve">, </w:t>
      </w:r>
      <w:r w:rsidRPr="00866A1A">
        <w:rPr>
          <w:rFonts w:cs="Arial"/>
          <w:i/>
          <w:iCs/>
          <w:noProof/>
          <w:lang w:val="en-US"/>
        </w:rPr>
        <w:t>29</w:t>
      </w:r>
      <w:r w:rsidRPr="00866A1A">
        <w:rPr>
          <w:rFonts w:cs="Arial"/>
          <w:noProof/>
          <w:lang w:val="en-US"/>
        </w:rPr>
        <w:t>(2), 273–285. https://doi.org/10.5670/oceanog.2016.32</w:t>
      </w:r>
    </w:p>
    <w:p w:rsidRPr="00866A1A" w:rsidR="00866A1A" w:rsidP="00866A1A" w:rsidRDefault="00866A1A" w14:paraId="5CC12791" w14:textId="6B5DDD5D">
      <w:pPr>
        <w:pStyle w:val="References"/>
        <w:rPr>
          <w:rFonts w:cs="Arial"/>
          <w:noProof/>
          <w:lang w:val="en-US"/>
        </w:rPr>
      </w:pPr>
      <w:r w:rsidRPr="00866A1A">
        <w:rPr>
          <w:rFonts w:cs="Arial"/>
          <w:noProof/>
          <w:lang w:val="en-US"/>
        </w:rPr>
        <w:t xml:space="preserve">Chen, Z., Shi, J., Liu, Q., Chen, H., &amp; Li, C. (2021). A </w:t>
      </w:r>
      <w:r w:rsidR="00947FA7">
        <w:rPr>
          <w:rFonts w:cs="Arial"/>
          <w:noProof/>
          <w:lang w:val="en-US"/>
        </w:rPr>
        <w:t>p</w:t>
      </w:r>
      <w:r w:rsidRPr="00866A1A">
        <w:rPr>
          <w:rFonts w:cs="Arial"/>
          <w:noProof/>
          <w:lang w:val="en-US"/>
        </w:rPr>
        <w:t xml:space="preserve">ersistent and </w:t>
      </w:r>
      <w:r w:rsidR="00947FA7">
        <w:rPr>
          <w:rFonts w:cs="Arial"/>
          <w:noProof/>
          <w:lang w:val="en-US"/>
        </w:rPr>
        <w:t>i</w:t>
      </w:r>
      <w:r w:rsidRPr="00866A1A">
        <w:rPr>
          <w:rFonts w:cs="Arial"/>
          <w:noProof/>
          <w:lang w:val="en-US"/>
        </w:rPr>
        <w:t xml:space="preserve">ntense </w:t>
      </w:r>
      <w:r w:rsidR="00947FA7">
        <w:rPr>
          <w:rFonts w:cs="Arial"/>
          <w:noProof/>
          <w:lang w:val="en-US"/>
        </w:rPr>
        <w:t>m</w:t>
      </w:r>
      <w:r w:rsidRPr="00866A1A">
        <w:rPr>
          <w:rFonts w:cs="Arial"/>
          <w:noProof/>
          <w:lang w:val="en-US"/>
        </w:rPr>
        <w:t xml:space="preserve">arine </w:t>
      </w:r>
      <w:r w:rsidR="00947FA7">
        <w:rPr>
          <w:rFonts w:cs="Arial"/>
          <w:noProof/>
          <w:lang w:val="en-US"/>
        </w:rPr>
        <w:t>h</w:t>
      </w:r>
      <w:r w:rsidRPr="00866A1A">
        <w:rPr>
          <w:rFonts w:cs="Arial"/>
          <w:noProof/>
          <w:lang w:val="en-US"/>
        </w:rPr>
        <w:t xml:space="preserve">eatwave in the Northeast Pacific </w:t>
      </w:r>
      <w:r w:rsidR="00947FA7">
        <w:rPr>
          <w:rFonts w:cs="Arial"/>
          <w:noProof/>
          <w:lang w:val="en-US"/>
        </w:rPr>
        <w:t>d</w:t>
      </w:r>
      <w:r w:rsidRPr="00866A1A">
        <w:rPr>
          <w:rFonts w:cs="Arial"/>
          <w:noProof/>
          <w:lang w:val="en-US"/>
        </w:rPr>
        <w:t xml:space="preserve">uring 2019–2020. </w:t>
      </w:r>
      <w:r w:rsidRPr="00866A1A">
        <w:rPr>
          <w:rFonts w:cs="Arial"/>
          <w:i/>
          <w:iCs/>
          <w:noProof/>
          <w:lang w:val="en-US"/>
        </w:rPr>
        <w:t>Geophysical Research Letters</w:t>
      </w:r>
      <w:r w:rsidRPr="00866A1A">
        <w:rPr>
          <w:rFonts w:cs="Arial"/>
          <w:noProof/>
          <w:lang w:val="en-US"/>
        </w:rPr>
        <w:t xml:space="preserve">, </w:t>
      </w:r>
      <w:r w:rsidRPr="00866A1A">
        <w:rPr>
          <w:rFonts w:cs="Arial"/>
          <w:i/>
          <w:iCs/>
          <w:noProof/>
          <w:lang w:val="en-US"/>
        </w:rPr>
        <w:t>48</w:t>
      </w:r>
      <w:r w:rsidRPr="00866A1A">
        <w:rPr>
          <w:rFonts w:cs="Arial"/>
          <w:noProof/>
          <w:lang w:val="en-US"/>
        </w:rPr>
        <w:t>(13). https://doi.org/10.1029/2021GL093239</w:t>
      </w:r>
    </w:p>
    <w:p w:rsidRPr="00866A1A" w:rsidR="00866A1A" w:rsidP="00866A1A" w:rsidRDefault="00866A1A" w14:paraId="7917DC22" w14:textId="19DFAA6F">
      <w:pPr>
        <w:pStyle w:val="References"/>
        <w:rPr>
          <w:rFonts w:cs="Arial"/>
          <w:noProof/>
          <w:lang w:val="en-US"/>
        </w:rPr>
      </w:pPr>
      <w:r w:rsidRPr="00866A1A">
        <w:rPr>
          <w:rFonts w:cs="Arial"/>
          <w:noProof/>
          <w:lang w:val="en-US"/>
        </w:rPr>
        <w:t>Chiu, J. A., Bizzarro, J. J., &amp; Starr, R. M. (2021). Trophic ecology of yellowtail rockfish (</w:t>
      </w:r>
      <w:r w:rsidRPr="00C45E6A">
        <w:rPr>
          <w:rFonts w:cs="Arial"/>
          <w:i/>
          <w:lang w:val="en-US"/>
        </w:rPr>
        <w:t>Sebastes flavidus</w:t>
      </w:r>
      <w:r w:rsidRPr="00866A1A">
        <w:rPr>
          <w:rFonts w:cs="Arial"/>
          <w:noProof/>
          <w:lang w:val="en-US"/>
        </w:rPr>
        <w:t xml:space="preserve">) during a marine heat wave off Central California, USA. </w:t>
      </w:r>
      <w:r w:rsidRPr="00866A1A">
        <w:rPr>
          <w:rFonts w:cs="Arial"/>
          <w:i/>
          <w:iCs/>
          <w:noProof/>
          <w:lang w:val="en-US"/>
        </w:rPr>
        <w:t>PLoS ONE</w:t>
      </w:r>
      <w:r w:rsidRPr="00866A1A">
        <w:rPr>
          <w:rFonts w:cs="Arial"/>
          <w:noProof/>
          <w:lang w:val="en-US"/>
        </w:rPr>
        <w:t xml:space="preserve">, </w:t>
      </w:r>
      <w:r w:rsidRPr="00866A1A">
        <w:rPr>
          <w:rFonts w:cs="Arial"/>
          <w:i/>
          <w:iCs/>
          <w:noProof/>
          <w:lang w:val="en-US"/>
        </w:rPr>
        <w:t>16</w:t>
      </w:r>
      <w:r w:rsidRPr="00866A1A">
        <w:rPr>
          <w:rFonts w:cs="Arial"/>
          <w:noProof/>
          <w:lang w:val="en-US"/>
        </w:rPr>
        <w:t>(5 May). https://doi.org/10.1371/JOURNAL.PONE.0251499</w:t>
      </w:r>
    </w:p>
    <w:p w:rsidRPr="00866A1A" w:rsidR="00866A1A" w:rsidP="00866A1A" w:rsidRDefault="00866A1A" w14:paraId="23650B39" w14:textId="77777777">
      <w:pPr>
        <w:pStyle w:val="References"/>
        <w:rPr>
          <w:rFonts w:cs="Arial"/>
          <w:noProof/>
          <w:lang w:val="en-US"/>
        </w:rPr>
      </w:pPr>
      <w:r w:rsidRPr="00866A1A">
        <w:rPr>
          <w:rFonts w:cs="Arial"/>
          <w:noProof/>
          <w:lang w:val="en-US"/>
        </w:rPr>
        <w:t xml:space="preserve">Christensen, R. H. B. (2019). </w:t>
      </w:r>
      <w:r w:rsidRPr="00A40719">
        <w:rPr>
          <w:rFonts w:cs="Arial"/>
          <w:lang w:val="en-US"/>
        </w:rPr>
        <w:t>Package ordinal: Regression models for ordinal data</w:t>
      </w:r>
      <w:r w:rsidRPr="00866A1A">
        <w:rPr>
          <w:rFonts w:cs="Arial"/>
          <w:noProof/>
          <w:lang w:val="en-US"/>
        </w:rPr>
        <w:t xml:space="preserve"> (2019.12-10).</w:t>
      </w:r>
    </w:p>
    <w:p w:rsidRPr="00866A1A" w:rsidR="00866A1A" w:rsidP="00866A1A" w:rsidRDefault="00866A1A" w14:paraId="766C61BF" w14:textId="77777777">
      <w:pPr>
        <w:pStyle w:val="References"/>
        <w:rPr>
          <w:rFonts w:cs="Arial"/>
          <w:noProof/>
          <w:lang w:val="en-US"/>
        </w:rPr>
      </w:pPr>
      <w:r w:rsidRPr="00866A1A">
        <w:rPr>
          <w:rFonts w:cs="Arial"/>
          <w:noProof/>
          <w:lang w:val="en-US"/>
        </w:rPr>
        <w:t xml:space="preserve">Delroisse, J., Van Wayneberghe, K., Flammang, P., Gillan, D., Gerbaux, P., Opina, N., Todinanahary, G. G. B., &amp; Eeckhaut, I. (2020). Epidemiology of a SKin Ulceration Disease (SKUD) in the sea cucumber </w:t>
      </w:r>
      <w:r w:rsidRPr="004D003E">
        <w:rPr>
          <w:rFonts w:cs="Arial"/>
          <w:i/>
          <w:lang w:val="en-US"/>
        </w:rPr>
        <w:t xml:space="preserve">Holothuria scabra </w:t>
      </w:r>
      <w:r w:rsidRPr="00866A1A">
        <w:rPr>
          <w:rFonts w:cs="Arial"/>
          <w:noProof/>
          <w:lang w:val="en-US"/>
        </w:rPr>
        <w:t xml:space="preserve">with a review on the SKUDs in Holothuroidea (Echinodermata). </w:t>
      </w:r>
      <w:r w:rsidRPr="00866A1A">
        <w:rPr>
          <w:rFonts w:cs="Arial"/>
          <w:i/>
          <w:iCs/>
          <w:noProof/>
          <w:lang w:val="en-US"/>
        </w:rPr>
        <w:t>Scientific Reports</w:t>
      </w:r>
      <w:r w:rsidRPr="00866A1A">
        <w:rPr>
          <w:rFonts w:cs="Arial"/>
          <w:noProof/>
          <w:lang w:val="en-US"/>
        </w:rPr>
        <w:t xml:space="preserve">, </w:t>
      </w:r>
      <w:r w:rsidRPr="00866A1A">
        <w:rPr>
          <w:rFonts w:cs="Arial"/>
          <w:i/>
          <w:iCs/>
          <w:noProof/>
          <w:lang w:val="en-US"/>
        </w:rPr>
        <w:t>10</w:t>
      </w:r>
      <w:r w:rsidRPr="00866A1A">
        <w:rPr>
          <w:rFonts w:cs="Arial"/>
          <w:noProof/>
          <w:lang w:val="en-US"/>
        </w:rPr>
        <w:t>(1). https://doi.org/10.1038/S41598-020-78876-0</w:t>
      </w:r>
    </w:p>
    <w:p w:rsidRPr="00866A1A" w:rsidR="00866A1A" w:rsidP="00866A1A" w:rsidRDefault="00866A1A" w14:paraId="36EEC6A3" w14:textId="77777777">
      <w:pPr>
        <w:pStyle w:val="References"/>
        <w:rPr>
          <w:rFonts w:cs="Arial"/>
          <w:noProof/>
          <w:lang w:val="en-US"/>
        </w:rPr>
      </w:pPr>
      <w:r w:rsidRPr="00866A1A">
        <w:rPr>
          <w:rFonts w:cs="Arial"/>
          <w:noProof/>
          <w:lang w:val="en-US"/>
        </w:rPr>
        <w:t xml:space="preserve">Deng, H., He, C., Zhou, Z., Liu, C., Tan, K., Wang, N., Jiang, B., Gao, X., &amp; Liu, W. (2009). Isolation and pathogenicity of pathogens from skin ulceration disease and viscera ejection syndrome of the sea cucumber </w:t>
      </w:r>
      <w:r w:rsidRPr="00A12862">
        <w:rPr>
          <w:rFonts w:cs="Arial"/>
          <w:i/>
          <w:lang w:val="en-US"/>
        </w:rPr>
        <w:t>Apostichopus japonicus</w:t>
      </w:r>
      <w:r w:rsidRPr="00866A1A">
        <w:rPr>
          <w:rFonts w:cs="Arial"/>
          <w:noProof/>
          <w:lang w:val="en-US"/>
        </w:rPr>
        <w:t xml:space="preserve">. </w:t>
      </w:r>
      <w:r w:rsidRPr="00866A1A">
        <w:rPr>
          <w:rFonts w:cs="Arial"/>
          <w:i/>
          <w:iCs/>
          <w:noProof/>
          <w:lang w:val="en-US"/>
        </w:rPr>
        <w:t>Aquaculture</w:t>
      </w:r>
      <w:r w:rsidRPr="00866A1A">
        <w:rPr>
          <w:rFonts w:cs="Arial"/>
          <w:noProof/>
          <w:lang w:val="en-US"/>
        </w:rPr>
        <w:t xml:space="preserve">, </w:t>
      </w:r>
      <w:r w:rsidRPr="00866A1A">
        <w:rPr>
          <w:rFonts w:cs="Arial"/>
          <w:i/>
          <w:iCs/>
          <w:noProof/>
          <w:lang w:val="en-US"/>
        </w:rPr>
        <w:t>287</w:t>
      </w:r>
      <w:r w:rsidRPr="00866A1A">
        <w:rPr>
          <w:rFonts w:cs="Arial"/>
          <w:noProof/>
          <w:lang w:val="en-US"/>
        </w:rPr>
        <w:t>(1–2), 18–27. https://doi.org/10.1016/j.aquaculture.2008.10.015</w:t>
      </w:r>
    </w:p>
    <w:p w:rsidRPr="00866A1A" w:rsidR="00866A1A" w:rsidP="00866A1A" w:rsidRDefault="00866A1A" w14:paraId="01472493" w14:textId="77777777">
      <w:pPr>
        <w:pStyle w:val="References"/>
        <w:rPr>
          <w:rFonts w:cs="Arial"/>
          <w:noProof/>
          <w:lang w:val="en-US"/>
        </w:rPr>
      </w:pPr>
      <w:r w:rsidRPr="00866A1A">
        <w:rPr>
          <w:rFonts w:cs="Arial"/>
          <w:noProof/>
          <w:lang w:val="en-US"/>
        </w:rPr>
        <w:t>Deng, H., Zhou, Z. C., Wang, N. Bin, &amp; Liu, C. (2008). The syndrome of sea cucumber (</w:t>
      </w:r>
      <w:r w:rsidRPr="006B2E9C">
        <w:rPr>
          <w:rFonts w:cs="Arial"/>
          <w:i/>
          <w:lang w:val="en-US"/>
        </w:rPr>
        <w:t>Apostichopus japonicus</w:t>
      </w:r>
      <w:r w:rsidRPr="00866A1A">
        <w:rPr>
          <w:rFonts w:cs="Arial"/>
          <w:noProof/>
          <w:lang w:val="en-US"/>
        </w:rPr>
        <w:t xml:space="preserve">) infected by virus and bacteria. </w:t>
      </w:r>
      <w:r w:rsidRPr="00866A1A">
        <w:rPr>
          <w:rFonts w:cs="Arial"/>
          <w:i/>
          <w:iCs/>
          <w:noProof/>
          <w:lang w:val="en-US"/>
        </w:rPr>
        <w:t>Virologica Sinica</w:t>
      </w:r>
      <w:r w:rsidRPr="00866A1A">
        <w:rPr>
          <w:rFonts w:cs="Arial"/>
          <w:noProof/>
          <w:lang w:val="en-US"/>
        </w:rPr>
        <w:t xml:space="preserve">, </w:t>
      </w:r>
      <w:r w:rsidRPr="00866A1A">
        <w:rPr>
          <w:rFonts w:cs="Arial"/>
          <w:i/>
          <w:iCs/>
          <w:noProof/>
          <w:lang w:val="en-US"/>
        </w:rPr>
        <w:t>23</w:t>
      </w:r>
      <w:r w:rsidRPr="00866A1A">
        <w:rPr>
          <w:rFonts w:cs="Arial"/>
          <w:noProof/>
          <w:lang w:val="en-US"/>
        </w:rPr>
        <w:t>(1), 63–67. https://doi.org/10.1007/S12250-008-2863-9</w:t>
      </w:r>
    </w:p>
    <w:p w:rsidRPr="00866A1A" w:rsidR="00866A1A" w:rsidP="00866A1A" w:rsidRDefault="00866A1A" w14:paraId="2152C836" w14:textId="77777777">
      <w:pPr>
        <w:pStyle w:val="References"/>
        <w:rPr>
          <w:rFonts w:cs="Arial"/>
          <w:noProof/>
          <w:lang w:val="en-US"/>
        </w:rPr>
      </w:pPr>
      <w:r w:rsidRPr="00866A1A">
        <w:rPr>
          <w:rFonts w:cs="Arial"/>
          <w:noProof/>
          <w:lang w:val="en-US"/>
        </w:rPr>
        <w:t xml:space="preserve">Derek, A., Doll, J., &amp; Wheeler, P. (2021). </w:t>
      </w:r>
      <w:r w:rsidRPr="006B2E9C">
        <w:rPr>
          <w:rFonts w:cs="Arial"/>
          <w:lang w:val="en-US"/>
        </w:rPr>
        <w:t>Package FSA: Simple fisheries stock assessment methods</w:t>
      </w:r>
      <w:r w:rsidRPr="00866A1A">
        <w:rPr>
          <w:rFonts w:cs="Arial"/>
          <w:noProof/>
          <w:lang w:val="en-US"/>
        </w:rPr>
        <w:t xml:space="preserve"> (0.9.1).</w:t>
      </w:r>
    </w:p>
    <w:p w:rsidRPr="00866A1A" w:rsidR="00866A1A" w:rsidP="00866A1A" w:rsidRDefault="00866A1A" w14:paraId="7FD78AEB" w14:textId="77777777">
      <w:pPr>
        <w:pStyle w:val="References"/>
        <w:rPr>
          <w:rFonts w:cs="Arial"/>
          <w:noProof/>
          <w:lang w:val="en-US"/>
        </w:rPr>
      </w:pPr>
      <w:r w:rsidRPr="00866A1A">
        <w:rPr>
          <w:rFonts w:cs="Arial"/>
          <w:noProof/>
          <w:lang w:val="en-US"/>
        </w:rPr>
        <w:t xml:space="preserve">Di Lorenzo, E., &amp; Mantua, N. (2016). Multi-year persistence of the 2014/15 North Pacific marine heatwave. </w:t>
      </w:r>
      <w:r w:rsidRPr="00866A1A">
        <w:rPr>
          <w:rFonts w:cs="Arial"/>
          <w:i/>
          <w:iCs/>
          <w:noProof/>
          <w:lang w:val="en-US"/>
        </w:rPr>
        <w:t>Nature Climate Change</w:t>
      </w:r>
      <w:r w:rsidRPr="00866A1A">
        <w:rPr>
          <w:rFonts w:cs="Arial"/>
          <w:noProof/>
          <w:lang w:val="en-US"/>
        </w:rPr>
        <w:t xml:space="preserve">, </w:t>
      </w:r>
      <w:r w:rsidRPr="00866A1A">
        <w:rPr>
          <w:rFonts w:cs="Arial"/>
          <w:i/>
          <w:iCs/>
          <w:noProof/>
          <w:lang w:val="en-US"/>
        </w:rPr>
        <w:t>6</w:t>
      </w:r>
      <w:r w:rsidRPr="00866A1A">
        <w:rPr>
          <w:rFonts w:cs="Arial"/>
          <w:noProof/>
          <w:lang w:val="en-US"/>
        </w:rPr>
        <w:t>(11), 1042–1047. https://doi.org/10.1038/nclimate3082</w:t>
      </w:r>
    </w:p>
    <w:p w:rsidRPr="00866A1A" w:rsidR="00866A1A" w:rsidP="00866A1A" w:rsidRDefault="00866A1A" w14:paraId="0AF953C5" w14:textId="77777777">
      <w:pPr>
        <w:pStyle w:val="References"/>
        <w:rPr>
          <w:rFonts w:cs="Arial"/>
          <w:noProof/>
          <w:lang w:val="en-US"/>
        </w:rPr>
      </w:pPr>
      <w:r w:rsidRPr="00866A1A">
        <w:rPr>
          <w:rFonts w:cs="Arial"/>
          <w:noProof/>
          <w:lang w:val="en-US"/>
        </w:rPr>
        <w:t xml:space="preserve">Di Santo, V., &amp; Lobel, P. S. (2017). Body size and thermal tolerance in tropical gobies. </w:t>
      </w:r>
      <w:r w:rsidRPr="00866A1A">
        <w:rPr>
          <w:rFonts w:cs="Arial"/>
          <w:i/>
          <w:iCs/>
          <w:noProof/>
          <w:lang w:val="en-US"/>
        </w:rPr>
        <w:t>Journal of Experimental Marine Biology and Ecology</w:t>
      </w:r>
      <w:r w:rsidRPr="00866A1A">
        <w:rPr>
          <w:rFonts w:cs="Arial"/>
          <w:noProof/>
          <w:lang w:val="en-US"/>
        </w:rPr>
        <w:t xml:space="preserve">, </w:t>
      </w:r>
      <w:r w:rsidRPr="00866A1A">
        <w:rPr>
          <w:rFonts w:cs="Arial"/>
          <w:i/>
          <w:iCs/>
          <w:noProof/>
          <w:lang w:val="en-US"/>
        </w:rPr>
        <w:t>487</w:t>
      </w:r>
      <w:r w:rsidRPr="00866A1A">
        <w:rPr>
          <w:rFonts w:cs="Arial"/>
          <w:noProof/>
          <w:lang w:val="en-US"/>
        </w:rPr>
        <w:t>, 11–17. https://doi.org/10.1016/J.JEMBE.2016.11.007</w:t>
      </w:r>
    </w:p>
    <w:p w:rsidRPr="00866A1A" w:rsidR="00866A1A" w:rsidP="00866A1A" w:rsidRDefault="00866A1A" w14:paraId="1A0F6823" w14:textId="77777777">
      <w:pPr>
        <w:pStyle w:val="References"/>
        <w:rPr>
          <w:rFonts w:cs="Arial"/>
          <w:noProof/>
          <w:lang w:val="en-US"/>
        </w:rPr>
      </w:pPr>
      <w:r w:rsidRPr="00866A1A">
        <w:rPr>
          <w:rFonts w:cs="Arial"/>
          <w:noProof/>
          <w:lang w:val="en-US"/>
        </w:rPr>
        <w:t xml:space="preserve">Ding, K., Zhang, L., Sun, L., Lin, C., Feng, Q., Zhang, S., Yang, H., Brinkman, R., Lin, G., &amp; Huang, Z. (2019). Transcriptome analysis provides insights into the molecular mechanisms responsible for evisceration behavior in the sea cucumber </w:t>
      </w:r>
      <w:r w:rsidRPr="00FA523F">
        <w:rPr>
          <w:rFonts w:cs="Arial"/>
          <w:i/>
          <w:lang w:val="en-US"/>
        </w:rPr>
        <w:t>Apostichopus japonicus</w:t>
      </w:r>
      <w:r w:rsidRPr="00866A1A">
        <w:rPr>
          <w:rFonts w:cs="Arial"/>
          <w:noProof/>
          <w:lang w:val="en-US"/>
        </w:rPr>
        <w:t xml:space="preserve">. </w:t>
      </w:r>
      <w:r w:rsidRPr="00866A1A">
        <w:rPr>
          <w:rFonts w:cs="Arial"/>
          <w:i/>
          <w:iCs/>
          <w:noProof/>
          <w:lang w:val="en-US"/>
        </w:rPr>
        <w:t>Comparative Biochemistry and Physiology Part D: Genomics and Proteomics</w:t>
      </w:r>
      <w:r w:rsidRPr="00866A1A">
        <w:rPr>
          <w:rFonts w:cs="Arial"/>
          <w:noProof/>
          <w:lang w:val="en-US"/>
        </w:rPr>
        <w:t xml:space="preserve">, </w:t>
      </w:r>
      <w:r w:rsidRPr="00866A1A">
        <w:rPr>
          <w:rFonts w:cs="Arial"/>
          <w:i/>
          <w:iCs/>
          <w:noProof/>
          <w:lang w:val="en-US"/>
        </w:rPr>
        <w:t>30</w:t>
      </w:r>
      <w:r w:rsidRPr="00866A1A">
        <w:rPr>
          <w:rFonts w:cs="Arial"/>
          <w:noProof/>
          <w:lang w:val="en-US"/>
        </w:rPr>
        <w:t>, 143–157. https://doi.org/10.1016/J.CBD.2019.02.008</w:t>
      </w:r>
    </w:p>
    <w:p w:rsidRPr="00866A1A" w:rsidR="00866A1A" w:rsidP="00866A1A" w:rsidRDefault="00866A1A" w14:paraId="5C1AC9B3" w14:textId="77777777">
      <w:pPr>
        <w:pStyle w:val="References"/>
        <w:rPr>
          <w:rFonts w:cs="Arial"/>
          <w:noProof/>
          <w:lang w:val="en-US"/>
        </w:rPr>
      </w:pPr>
      <w:r w:rsidRPr="00866A1A">
        <w:rPr>
          <w:rFonts w:cs="Arial"/>
          <w:noProof/>
          <w:lang w:val="en-US"/>
        </w:rPr>
        <w:t xml:space="preserve">Dowd, W. W., &amp; Somero, G. N. (2013). Behavior and survival of </w:t>
      </w:r>
      <w:r w:rsidRPr="00A30356">
        <w:rPr>
          <w:rFonts w:cs="Arial"/>
          <w:i/>
          <w:lang w:val="en-US"/>
        </w:rPr>
        <w:t>Mytilus congeners</w:t>
      </w:r>
      <w:r w:rsidRPr="00866A1A">
        <w:rPr>
          <w:rFonts w:cs="Arial"/>
          <w:noProof/>
          <w:lang w:val="en-US"/>
        </w:rPr>
        <w:t xml:space="preserve"> following episodes of elevated body temperature in air and seawater. </w:t>
      </w:r>
      <w:r w:rsidRPr="00866A1A">
        <w:rPr>
          <w:rFonts w:cs="Arial"/>
          <w:i/>
          <w:iCs/>
          <w:noProof/>
          <w:lang w:val="en-US"/>
        </w:rPr>
        <w:t>Journal of Experimental Biology</w:t>
      </w:r>
      <w:r w:rsidRPr="00866A1A">
        <w:rPr>
          <w:rFonts w:cs="Arial"/>
          <w:noProof/>
          <w:lang w:val="en-US"/>
        </w:rPr>
        <w:t xml:space="preserve">, </w:t>
      </w:r>
      <w:r w:rsidRPr="00866A1A">
        <w:rPr>
          <w:rFonts w:cs="Arial"/>
          <w:i/>
          <w:iCs/>
          <w:noProof/>
          <w:lang w:val="en-US"/>
        </w:rPr>
        <w:t>216</w:t>
      </w:r>
      <w:r w:rsidRPr="00866A1A">
        <w:rPr>
          <w:rFonts w:cs="Arial"/>
          <w:noProof/>
          <w:lang w:val="en-US"/>
        </w:rPr>
        <w:t>(3), 502–514. https://doi.org/10.1242/jeb.076620</w:t>
      </w:r>
    </w:p>
    <w:p w:rsidRPr="00866A1A" w:rsidR="00866A1A" w:rsidP="00866A1A" w:rsidRDefault="00866A1A" w14:paraId="0AB8C0B5" w14:textId="77777777">
      <w:pPr>
        <w:pStyle w:val="References"/>
        <w:rPr>
          <w:rFonts w:cs="Arial"/>
          <w:noProof/>
          <w:lang w:val="en-US"/>
        </w:rPr>
      </w:pPr>
      <w:r w:rsidRPr="00866A1A">
        <w:rPr>
          <w:rFonts w:cs="Arial"/>
          <w:noProof/>
          <w:lang w:val="en-US"/>
        </w:rPr>
        <w:t xml:space="preserve">Eisenlord, M. E., Groner, M. L., Yoshioka, R. M., Elliott, J., Maynard, J., Fradkin, S., Turner, M., Pyne, K., Rivlin, N., Van Hooidonk, R., &amp; Harvell, C. D. (2016). Ochre star mortality during the 2014 wasting disease epizootic: Role of population size structure and temperature. </w:t>
      </w:r>
      <w:r w:rsidRPr="00866A1A">
        <w:rPr>
          <w:rFonts w:cs="Arial"/>
          <w:i/>
          <w:iCs/>
          <w:noProof/>
          <w:lang w:val="en-US"/>
        </w:rPr>
        <w:t>Philosophical Transactions of the Royal Society B: Biological Sciences</w:t>
      </w:r>
      <w:r w:rsidRPr="00866A1A">
        <w:rPr>
          <w:rFonts w:cs="Arial"/>
          <w:noProof/>
          <w:lang w:val="en-US"/>
        </w:rPr>
        <w:t xml:space="preserve">, </w:t>
      </w:r>
      <w:r w:rsidRPr="00866A1A">
        <w:rPr>
          <w:rFonts w:cs="Arial"/>
          <w:i/>
          <w:iCs/>
          <w:noProof/>
          <w:lang w:val="en-US"/>
        </w:rPr>
        <w:t>371</w:t>
      </w:r>
      <w:r w:rsidRPr="00866A1A">
        <w:rPr>
          <w:rFonts w:cs="Arial"/>
          <w:noProof/>
          <w:lang w:val="en-US"/>
        </w:rPr>
        <w:t>(1689). https://doi.org/10.1098/rstb.2015.0212</w:t>
      </w:r>
    </w:p>
    <w:p w:rsidRPr="00866A1A" w:rsidR="00866A1A" w:rsidP="00866A1A" w:rsidRDefault="00866A1A" w14:paraId="6CC589B6" w14:textId="77777777">
      <w:pPr>
        <w:pStyle w:val="References"/>
        <w:rPr>
          <w:rFonts w:cs="Arial"/>
          <w:noProof/>
          <w:lang w:val="en-US"/>
        </w:rPr>
      </w:pPr>
      <w:r w:rsidRPr="00866A1A">
        <w:rPr>
          <w:rFonts w:cs="Arial"/>
          <w:noProof/>
          <w:lang w:val="en-US"/>
        </w:rPr>
        <w:t xml:space="preserve">Environment &amp; Climate Change Canada. (2021). </w:t>
      </w:r>
      <w:r w:rsidRPr="00F83E84">
        <w:rPr>
          <w:rFonts w:cs="Arial"/>
          <w:lang w:val="en-US"/>
        </w:rPr>
        <w:t>Environment and Climate Change Canada warns western Canadians about dangerous record-high temperatures</w:t>
      </w:r>
      <w:r w:rsidRPr="00866A1A">
        <w:rPr>
          <w:rFonts w:cs="Arial"/>
          <w:noProof/>
          <w:lang w:val="en-US"/>
        </w:rPr>
        <w:t>. 4–7. https://www.canada.ca/en/environment-climate-change/news/2021/06/environment-and-climate-change-canada-warns-western-canadians-about-dangerous-record-high-temperatures.html</w:t>
      </w:r>
    </w:p>
    <w:p w:rsidRPr="00866A1A" w:rsidR="00866A1A" w:rsidP="00866A1A" w:rsidRDefault="00866A1A" w14:paraId="71410087" w14:textId="77777777">
      <w:pPr>
        <w:pStyle w:val="References"/>
        <w:rPr>
          <w:rFonts w:cs="Arial"/>
          <w:noProof/>
          <w:lang w:val="en-US"/>
        </w:rPr>
      </w:pPr>
      <w:r w:rsidRPr="00866A1A">
        <w:rPr>
          <w:rFonts w:cs="Arial"/>
          <w:noProof/>
          <w:lang w:val="en-US"/>
        </w:rPr>
        <w:t xml:space="preserve">Fankboner, P. V., &amp; Cameron, J. L. (1985). Seasonal atrophy of the visceral organs in a sea cucumber. </w:t>
      </w:r>
      <w:r w:rsidRPr="00866A1A">
        <w:rPr>
          <w:rFonts w:cs="Arial"/>
          <w:i/>
          <w:iCs/>
          <w:noProof/>
          <w:lang w:val="en-US"/>
        </w:rPr>
        <w:t>Canadian Journal of Zoology</w:t>
      </w:r>
      <w:r w:rsidRPr="00866A1A">
        <w:rPr>
          <w:rFonts w:cs="Arial"/>
          <w:noProof/>
          <w:lang w:val="en-US"/>
        </w:rPr>
        <w:t xml:space="preserve">, </w:t>
      </w:r>
      <w:r w:rsidRPr="00866A1A">
        <w:rPr>
          <w:rFonts w:cs="Arial"/>
          <w:i/>
          <w:iCs/>
          <w:noProof/>
          <w:lang w:val="en-US"/>
        </w:rPr>
        <w:t>63</w:t>
      </w:r>
      <w:r w:rsidRPr="00866A1A">
        <w:rPr>
          <w:rFonts w:cs="Arial"/>
          <w:noProof/>
          <w:lang w:val="en-US"/>
        </w:rPr>
        <w:t>(12), 2888–2892. https://doi.org/10.1139/Z85-432</w:t>
      </w:r>
    </w:p>
    <w:p w:rsidRPr="00866A1A" w:rsidR="00866A1A" w:rsidP="00866A1A" w:rsidRDefault="00866A1A" w14:paraId="65BE2D28" w14:textId="77777777">
      <w:pPr>
        <w:pStyle w:val="References"/>
        <w:rPr>
          <w:rFonts w:cs="Arial"/>
          <w:noProof/>
          <w:lang w:val="en-US"/>
        </w:rPr>
      </w:pPr>
      <w:r w:rsidRPr="00866A1A">
        <w:rPr>
          <w:rFonts w:cs="Arial"/>
          <w:noProof/>
          <w:lang w:val="en-US"/>
        </w:rPr>
        <w:t xml:space="preserve">Fisheries and Oceans Canada. (2021). </w:t>
      </w:r>
      <w:r w:rsidRPr="00481C97">
        <w:rPr>
          <w:rFonts w:cs="Arial"/>
          <w:lang w:val="en-US"/>
        </w:rPr>
        <w:t>Integrated Fisheries Management Plan Summary, Sea Cucumber (</w:t>
      </w:r>
      <w:r w:rsidRPr="00866A1A">
        <w:rPr>
          <w:rFonts w:cs="Arial"/>
          <w:i/>
          <w:iCs/>
          <w:noProof/>
          <w:lang w:val="en-US"/>
        </w:rPr>
        <w:t>Apostichopus californicus</w:t>
      </w:r>
      <w:r w:rsidRPr="00481C97">
        <w:rPr>
          <w:rFonts w:cs="Arial"/>
          <w:lang w:val="en-US"/>
        </w:rPr>
        <w:t>) By Dive, Pacific Region</w:t>
      </w:r>
      <w:r w:rsidRPr="00866A1A">
        <w:rPr>
          <w:rFonts w:cs="Arial"/>
          <w:noProof/>
          <w:lang w:val="en-US"/>
        </w:rPr>
        <w:t>.</w:t>
      </w:r>
    </w:p>
    <w:p w:rsidRPr="00866A1A" w:rsidR="00866A1A" w:rsidP="00866A1A" w:rsidRDefault="00866A1A" w14:paraId="4BD749F2" w14:textId="77777777">
      <w:pPr>
        <w:pStyle w:val="References"/>
        <w:rPr>
          <w:rFonts w:cs="Arial"/>
          <w:noProof/>
          <w:lang w:val="en-US"/>
        </w:rPr>
      </w:pPr>
      <w:r w:rsidRPr="00866A1A">
        <w:rPr>
          <w:rFonts w:cs="Arial"/>
          <w:noProof/>
          <w:lang w:val="en-US"/>
        </w:rPr>
        <w:t xml:space="preserve">Frölicher, T. L., Fischer, E. M., &amp; Gruber, N. (2018). Marine heatwaves under global warming. </w:t>
      </w:r>
      <w:r w:rsidRPr="00866A1A">
        <w:rPr>
          <w:rFonts w:cs="Arial"/>
          <w:i/>
          <w:iCs/>
          <w:noProof/>
          <w:lang w:val="en-US"/>
        </w:rPr>
        <w:t>Nature</w:t>
      </w:r>
      <w:r w:rsidRPr="00866A1A">
        <w:rPr>
          <w:rFonts w:cs="Arial"/>
          <w:noProof/>
          <w:lang w:val="en-US"/>
        </w:rPr>
        <w:t xml:space="preserve">, </w:t>
      </w:r>
      <w:r w:rsidRPr="00866A1A">
        <w:rPr>
          <w:rFonts w:cs="Arial"/>
          <w:i/>
          <w:iCs/>
          <w:noProof/>
          <w:lang w:val="en-US"/>
        </w:rPr>
        <w:t>560</w:t>
      </w:r>
      <w:r w:rsidRPr="00866A1A">
        <w:rPr>
          <w:rFonts w:cs="Arial"/>
          <w:noProof/>
          <w:lang w:val="en-US"/>
        </w:rPr>
        <w:t>(7718), 360–364. https://doi.org/10.1038/s41586-018-0383-9</w:t>
      </w:r>
    </w:p>
    <w:p w:rsidRPr="00866A1A" w:rsidR="00866A1A" w:rsidP="00866A1A" w:rsidRDefault="00866A1A" w14:paraId="1D3CB0C4" w14:textId="31972232">
      <w:pPr>
        <w:pStyle w:val="References"/>
        <w:rPr>
          <w:rFonts w:cs="Arial"/>
          <w:noProof/>
          <w:lang w:val="en-US"/>
        </w:rPr>
      </w:pPr>
      <w:r w:rsidRPr="00866A1A">
        <w:rPr>
          <w:rFonts w:cs="Arial"/>
          <w:noProof/>
          <w:lang w:val="en-US"/>
        </w:rPr>
        <w:t xml:space="preserve">Gao, F., &amp; Yang, H. (2015). </w:t>
      </w:r>
      <w:r w:rsidR="00AF1E55">
        <w:rPr>
          <w:rFonts w:cs="Arial"/>
          <w:noProof/>
          <w:lang w:val="en-US"/>
        </w:rPr>
        <w:t xml:space="preserve">Chapter 4 - </w:t>
      </w:r>
      <w:r w:rsidRPr="00866A1A">
        <w:rPr>
          <w:rFonts w:cs="Arial"/>
          <w:noProof/>
          <w:lang w:val="en-US"/>
        </w:rPr>
        <w:t xml:space="preserve">Anatomy. </w:t>
      </w:r>
      <w:r w:rsidRPr="00866A1A">
        <w:rPr>
          <w:rFonts w:cs="Arial"/>
          <w:i/>
          <w:iCs/>
          <w:noProof/>
          <w:lang w:val="en-US"/>
        </w:rPr>
        <w:t>Developments in Aquaculture and Fisheries Science</w:t>
      </w:r>
      <w:r w:rsidRPr="00866A1A">
        <w:rPr>
          <w:rFonts w:cs="Arial"/>
          <w:noProof/>
          <w:lang w:val="en-US"/>
        </w:rPr>
        <w:t xml:space="preserve">, </w:t>
      </w:r>
      <w:r w:rsidRPr="00866A1A">
        <w:rPr>
          <w:rFonts w:cs="Arial"/>
          <w:i/>
          <w:iCs/>
          <w:noProof/>
          <w:lang w:val="en-US"/>
        </w:rPr>
        <w:t>39</w:t>
      </w:r>
      <w:r w:rsidRPr="00866A1A">
        <w:rPr>
          <w:rFonts w:cs="Arial"/>
          <w:noProof/>
          <w:lang w:val="en-US"/>
        </w:rPr>
        <w:t>, 53–76. https://doi.org/10.1016/B978-0-12-799953-1.00004-0</w:t>
      </w:r>
    </w:p>
    <w:p w:rsidRPr="00866A1A" w:rsidR="00866A1A" w:rsidP="00866A1A" w:rsidRDefault="00866A1A" w14:paraId="3C561F9A" w14:textId="77777777">
      <w:pPr>
        <w:pStyle w:val="References"/>
        <w:rPr>
          <w:rFonts w:cs="Arial"/>
          <w:noProof/>
          <w:lang w:val="en-US"/>
        </w:rPr>
      </w:pPr>
      <w:r w:rsidRPr="00866A1A">
        <w:rPr>
          <w:rFonts w:cs="Arial"/>
          <w:noProof/>
          <w:lang w:val="en-US"/>
        </w:rPr>
        <w:t>Hannah, L., Pearce, C. M., &amp; Cross, S. F. (2013). Growth and survival of California sea cucumbers (</w:t>
      </w:r>
      <w:r w:rsidRPr="00264550">
        <w:rPr>
          <w:rFonts w:cs="Arial"/>
          <w:i/>
          <w:lang w:val="en-US"/>
        </w:rPr>
        <w:t>Parastichopus californicus</w:t>
      </w:r>
      <w:r w:rsidRPr="00866A1A">
        <w:rPr>
          <w:rFonts w:cs="Arial"/>
          <w:noProof/>
          <w:lang w:val="en-US"/>
        </w:rPr>
        <w:t>) cultivated with sablefish (</w:t>
      </w:r>
      <w:r w:rsidRPr="00264550">
        <w:rPr>
          <w:rFonts w:cs="Arial"/>
          <w:i/>
          <w:lang w:val="en-US"/>
        </w:rPr>
        <w:t>Anoplopoma fimbria</w:t>
      </w:r>
      <w:r w:rsidRPr="00866A1A">
        <w:rPr>
          <w:rFonts w:cs="Arial"/>
          <w:noProof/>
          <w:lang w:val="en-US"/>
        </w:rPr>
        <w:t xml:space="preserve">) at an integrated multi-trophic aquaculture site. </w:t>
      </w:r>
      <w:r w:rsidRPr="00866A1A">
        <w:rPr>
          <w:rFonts w:cs="Arial"/>
          <w:i/>
          <w:iCs/>
          <w:noProof/>
          <w:lang w:val="en-US"/>
        </w:rPr>
        <w:t>Aquaculture</w:t>
      </w:r>
      <w:r w:rsidRPr="00866A1A">
        <w:rPr>
          <w:rFonts w:cs="Arial"/>
          <w:noProof/>
          <w:lang w:val="en-US"/>
        </w:rPr>
        <w:t xml:space="preserve">, </w:t>
      </w:r>
      <w:r w:rsidRPr="00866A1A">
        <w:rPr>
          <w:rFonts w:cs="Arial"/>
          <w:i/>
          <w:iCs/>
          <w:noProof/>
          <w:lang w:val="en-US"/>
        </w:rPr>
        <w:t>406</w:t>
      </w:r>
      <w:r w:rsidRPr="00866A1A">
        <w:rPr>
          <w:rFonts w:cs="Arial"/>
          <w:noProof/>
          <w:lang w:val="en-US"/>
        </w:rPr>
        <w:t>–</w:t>
      </w:r>
      <w:r w:rsidRPr="00866A1A">
        <w:rPr>
          <w:rFonts w:cs="Arial"/>
          <w:i/>
          <w:iCs/>
          <w:noProof/>
          <w:lang w:val="en-US"/>
        </w:rPr>
        <w:t>407</w:t>
      </w:r>
      <w:r w:rsidRPr="00866A1A">
        <w:rPr>
          <w:rFonts w:cs="Arial"/>
          <w:noProof/>
          <w:lang w:val="en-US"/>
        </w:rPr>
        <w:t>, 34–42. https://doi.org/10.1016/J.AQUACULTURE.2013.04.022</w:t>
      </w:r>
    </w:p>
    <w:p w:rsidRPr="00866A1A" w:rsidR="00866A1A" w:rsidP="00866A1A" w:rsidRDefault="00866A1A" w14:paraId="4F072CF6" w14:textId="77777777">
      <w:pPr>
        <w:pStyle w:val="References"/>
        <w:rPr>
          <w:rFonts w:cs="Arial"/>
          <w:noProof/>
          <w:lang w:val="en-US"/>
        </w:rPr>
      </w:pPr>
      <w:r w:rsidRPr="00866A1A">
        <w:rPr>
          <w:rFonts w:cs="Arial"/>
          <w:noProof/>
          <w:lang w:val="en-US"/>
        </w:rPr>
        <w:t>Harvell, C. D., Montecino-Latorre, D., Caldwell, J. M., Burt, J. M., Bosley, K., Keller, A., Heron, S. F., Salomon, A. K., Lee, L., Pontier, O., Pattengill-Semmens, C., &amp; Gaydos, J. K. (2019). Disease epidemic and a marine heat wave are associated with the continental-scale collapse of a pivotal predator (</w:t>
      </w:r>
      <w:r w:rsidRPr="001D5331">
        <w:rPr>
          <w:rFonts w:cs="Arial"/>
          <w:i/>
          <w:lang w:val="en-US"/>
        </w:rPr>
        <w:t>Pycnopodia helianthoides</w:t>
      </w:r>
      <w:r w:rsidRPr="00866A1A">
        <w:rPr>
          <w:rFonts w:cs="Arial"/>
          <w:noProof/>
          <w:lang w:val="en-US"/>
        </w:rPr>
        <w:t xml:space="preserve">). </w:t>
      </w:r>
      <w:r w:rsidRPr="00866A1A">
        <w:rPr>
          <w:rFonts w:cs="Arial"/>
          <w:i/>
          <w:iCs/>
          <w:noProof/>
          <w:lang w:val="en-US"/>
        </w:rPr>
        <w:t>Science Advances</w:t>
      </w:r>
      <w:r w:rsidRPr="00866A1A">
        <w:rPr>
          <w:rFonts w:cs="Arial"/>
          <w:noProof/>
          <w:lang w:val="en-US"/>
        </w:rPr>
        <w:t xml:space="preserve">, </w:t>
      </w:r>
      <w:r w:rsidRPr="00866A1A">
        <w:rPr>
          <w:rFonts w:cs="Arial"/>
          <w:i/>
          <w:iCs/>
          <w:noProof/>
          <w:lang w:val="en-US"/>
        </w:rPr>
        <w:t>5</w:t>
      </w:r>
      <w:r w:rsidRPr="00866A1A">
        <w:rPr>
          <w:rFonts w:cs="Arial"/>
          <w:noProof/>
          <w:lang w:val="en-US"/>
        </w:rPr>
        <w:t>(1), 1–9. https://doi.org/10.1126/sciadv.aau7042</w:t>
      </w:r>
    </w:p>
    <w:p w:rsidRPr="00866A1A" w:rsidR="00866A1A" w:rsidP="00866A1A" w:rsidRDefault="00866A1A" w14:paraId="6154C749" w14:textId="77777777">
      <w:pPr>
        <w:pStyle w:val="References"/>
        <w:rPr>
          <w:rFonts w:cs="Arial"/>
          <w:noProof/>
          <w:lang w:val="en-US"/>
        </w:rPr>
      </w:pPr>
      <w:r w:rsidRPr="00866A1A">
        <w:rPr>
          <w:rFonts w:cs="Arial"/>
          <w:noProof/>
          <w:lang w:val="en-US"/>
        </w:rPr>
        <w:t xml:space="preserve">Hewson, I., Bistolas, K. S. I., Quijano Cardé, E. M., Button, J. B., Foster, P. J., Flanzenbaum, J. M., Kocian, J., &amp; Lewis, C. K. (2018). Investigating the complex association between viral ecology, environment, and northeast Pacific Sea Star Wasting. </w:t>
      </w:r>
      <w:r w:rsidRPr="00866A1A">
        <w:rPr>
          <w:rFonts w:cs="Arial"/>
          <w:i/>
          <w:iCs/>
          <w:noProof/>
          <w:lang w:val="en-US"/>
        </w:rPr>
        <w:t>Frontiers in Marine Science</w:t>
      </w:r>
      <w:r w:rsidRPr="00866A1A">
        <w:rPr>
          <w:rFonts w:cs="Arial"/>
          <w:noProof/>
          <w:lang w:val="en-US"/>
        </w:rPr>
        <w:t xml:space="preserve">, </w:t>
      </w:r>
      <w:r w:rsidRPr="00866A1A">
        <w:rPr>
          <w:rFonts w:cs="Arial"/>
          <w:i/>
          <w:iCs/>
          <w:noProof/>
          <w:lang w:val="en-US"/>
        </w:rPr>
        <w:t>5</w:t>
      </w:r>
      <w:r w:rsidRPr="00866A1A">
        <w:rPr>
          <w:rFonts w:cs="Arial"/>
          <w:noProof/>
          <w:lang w:val="en-US"/>
        </w:rPr>
        <w:t>(MAR). https://doi.org/10.3389/fmars.2018.00077</w:t>
      </w:r>
    </w:p>
    <w:p w:rsidRPr="00866A1A" w:rsidR="00866A1A" w:rsidP="00866A1A" w:rsidRDefault="00866A1A" w14:paraId="0C6E2745" w14:textId="77777777">
      <w:pPr>
        <w:pStyle w:val="References"/>
        <w:rPr>
          <w:rFonts w:cs="Arial"/>
          <w:noProof/>
          <w:lang w:val="en-US"/>
        </w:rPr>
      </w:pPr>
      <w:r w:rsidRPr="00866A1A">
        <w:rPr>
          <w:rFonts w:cs="Arial"/>
          <w:noProof/>
          <w:lang w:val="en-US"/>
        </w:rPr>
        <w:t xml:space="preserve">Hewson, I., Button, J. B., Gudenkauf, B. M., Miner, B., Newton, A. L., Gaydos, J. K., Wynne, J., Groves, C. L., Hendler, G., Murray, M., Fradkin, S., Breitbart, M., Fahsbender, E., Lafferty, K. D., Kilpatrick, A. M., Miner, C. M., Raimondi, P., Lahner, L., Friedman, C. S., … Harvell, C. D. (2014). Densovirus associated with sea-star wasting disease and mass mortality. </w:t>
      </w:r>
      <w:r w:rsidRPr="00866A1A">
        <w:rPr>
          <w:rFonts w:cs="Arial"/>
          <w:i/>
          <w:iCs/>
          <w:noProof/>
          <w:lang w:val="en-US"/>
        </w:rPr>
        <w:t>Proceedings of the National Academy of Sciences of the United States of America</w:t>
      </w:r>
      <w:r w:rsidRPr="00866A1A">
        <w:rPr>
          <w:rFonts w:cs="Arial"/>
          <w:noProof/>
          <w:lang w:val="en-US"/>
        </w:rPr>
        <w:t xml:space="preserve">, </w:t>
      </w:r>
      <w:r w:rsidRPr="00866A1A">
        <w:rPr>
          <w:rFonts w:cs="Arial"/>
          <w:i/>
          <w:iCs/>
          <w:noProof/>
          <w:lang w:val="en-US"/>
        </w:rPr>
        <w:t>111</w:t>
      </w:r>
      <w:r w:rsidRPr="00866A1A">
        <w:rPr>
          <w:rFonts w:cs="Arial"/>
          <w:noProof/>
          <w:lang w:val="en-US"/>
        </w:rPr>
        <w:t>(48), 17278–17283. https://doi.org/10.1073/PNAS.1416625111</w:t>
      </w:r>
    </w:p>
    <w:p w:rsidRPr="00866A1A" w:rsidR="00866A1A" w:rsidP="00866A1A" w:rsidRDefault="00866A1A" w14:paraId="78E53D2F" w14:textId="431EF477">
      <w:pPr>
        <w:pStyle w:val="References"/>
        <w:rPr>
          <w:rFonts w:cs="Arial"/>
          <w:noProof/>
          <w:lang w:val="en-US"/>
        </w:rPr>
      </w:pPr>
      <w:r w:rsidRPr="00866A1A">
        <w:rPr>
          <w:rFonts w:cs="Arial"/>
          <w:noProof/>
          <w:lang w:val="en-US"/>
        </w:rPr>
        <w:t xml:space="preserve">Hewson, I., Johnson, M. R., &amp; Tibbetts, I. R. (2020). An Unconventional Flavivirus and Other RNA Viruses in the Sea Cucumber (Holothuroidea; Echinodermata) Virome. </w:t>
      </w:r>
      <w:r w:rsidRPr="00866A1A">
        <w:rPr>
          <w:rFonts w:cs="Arial"/>
          <w:i/>
          <w:iCs/>
          <w:noProof/>
          <w:lang w:val="en-US"/>
        </w:rPr>
        <w:t>Viruses</w:t>
      </w:r>
      <w:r w:rsidRPr="00866A1A">
        <w:rPr>
          <w:rFonts w:cs="Arial"/>
          <w:noProof/>
          <w:lang w:val="en-US"/>
        </w:rPr>
        <w:t xml:space="preserve">, </w:t>
      </w:r>
      <w:r w:rsidRPr="00866A1A">
        <w:rPr>
          <w:rFonts w:cs="Arial"/>
          <w:i/>
          <w:iCs/>
          <w:noProof/>
          <w:lang w:val="en-US"/>
        </w:rPr>
        <w:t>12</w:t>
      </w:r>
      <w:r w:rsidRPr="00866A1A">
        <w:rPr>
          <w:rFonts w:cs="Arial"/>
          <w:noProof/>
          <w:lang w:val="en-US"/>
        </w:rPr>
        <w:t>(1057). https://doi.org/10.3390/v12091057</w:t>
      </w:r>
    </w:p>
    <w:p w:rsidR="00866A1A" w:rsidP="00866A1A" w:rsidRDefault="00866A1A" w14:paraId="141666DC" w14:textId="77777777">
      <w:pPr>
        <w:pStyle w:val="References"/>
        <w:rPr>
          <w:rFonts w:cs="Arial"/>
          <w:noProof/>
          <w:lang w:val="en-US"/>
        </w:rPr>
      </w:pPr>
      <w:r w:rsidRPr="00866A1A">
        <w:rPr>
          <w:rFonts w:cs="Arial"/>
          <w:noProof/>
          <w:lang w:val="en-US"/>
        </w:rPr>
        <w:t xml:space="preserve">Kelley, A. L., de Rivera, C. E., &amp; Buckley, B. A. (2011). Intraspecific variation in thermotolerance and morphology of the invasive European green crab, </w:t>
      </w:r>
      <w:r w:rsidRPr="00036366">
        <w:rPr>
          <w:rFonts w:cs="Arial"/>
          <w:i/>
          <w:lang w:val="en-US"/>
        </w:rPr>
        <w:t>Carcinus maenas</w:t>
      </w:r>
      <w:r w:rsidRPr="00866A1A">
        <w:rPr>
          <w:rFonts w:cs="Arial"/>
          <w:noProof/>
          <w:lang w:val="en-US"/>
        </w:rPr>
        <w:t xml:space="preserve">, on the west coast of North America. </w:t>
      </w:r>
      <w:r w:rsidRPr="00866A1A">
        <w:rPr>
          <w:rFonts w:cs="Arial"/>
          <w:i/>
          <w:iCs/>
          <w:noProof/>
          <w:lang w:val="en-US"/>
        </w:rPr>
        <w:t>Journal of Experimental Marine Biology and Ecology</w:t>
      </w:r>
      <w:r w:rsidRPr="00866A1A">
        <w:rPr>
          <w:rFonts w:cs="Arial"/>
          <w:noProof/>
          <w:lang w:val="en-US"/>
        </w:rPr>
        <w:t xml:space="preserve">, </w:t>
      </w:r>
      <w:r w:rsidRPr="00866A1A">
        <w:rPr>
          <w:rFonts w:cs="Arial"/>
          <w:i/>
          <w:iCs/>
          <w:noProof/>
          <w:lang w:val="en-US"/>
        </w:rPr>
        <w:t>409</w:t>
      </w:r>
      <w:r w:rsidRPr="00866A1A">
        <w:rPr>
          <w:rFonts w:cs="Arial"/>
          <w:noProof/>
          <w:lang w:val="en-US"/>
        </w:rPr>
        <w:t xml:space="preserve">(1–2), 70–78. </w:t>
      </w:r>
      <w:r w:rsidRPr="006A48B4" w:rsidR="006A48B4">
        <w:rPr>
          <w:rFonts w:cs="Arial"/>
          <w:noProof/>
          <w:lang w:val="en-US"/>
        </w:rPr>
        <w:t>https://doi.org/10.1016/J.JEMBE.2011.08.005</w:t>
      </w:r>
    </w:p>
    <w:p w:rsidRPr="006A48B4" w:rsidR="006A48B4" w:rsidP="006A48B4" w:rsidRDefault="006A48B4" w14:paraId="284978D9" w14:textId="51AA0395">
      <w:pPr>
        <w:pStyle w:val="References"/>
      </w:pPr>
      <w:r>
        <w:t>Lambert, P.</w:t>
      </w:r>
      <w:r w:rsidRPr="00B76D45">
        <w:t xml:space="preserve">, </w:t>
      </w:r>
      <w:r>
        <w:t>2021</w:t>
      </w:r>
      <w:r w:rsidRPr="00B76D45">
        <w:t xml:space="preserve">. </w:t>
      </w:r>
      <w:r>
        <w:rPr>
          <w:i/>
          <w:iCs/>
        </w:rPr>
        <w:t>Apostichopus</w:t>
      </w:r>
      <w:r w:rsidRPr="009779AB">
        <w:rPr>
          <w:i/>
          <w:iCs/>
        </w:rPr>
        <w:t xml:space="preserve"> californicus</w:t>
      </w:r>
      <w:r>
        <w:t xml:space="preserve"> (Stimpson, 1857)</w:t>
      </w:r>
      <w:r w:rsidRPr="00B76D45">
        <w:t xml:space="preserve">. In Klinkenberg, Brian. (Editor) 2021. </w:t>
      </w:r>
      <w:r w:rsidRPr="00B76D45">
        <w:rPr>
          <w:i/>
          <w:iCs/>
        </w:rPr>
        <w:t xml:space="preserve">E-Fauna BC: </w:t>
      </w:r>
      <w:r w:rsidR="00597CFC">
        <w:rPr>
          <w:i/>
          <w:iCs/>
        </w:rPr>
        <w:t>e</w:t>
      </w:r>
      <w:r w:rsidRPr="00B76D45">
        <w:rPr>
          <w:i/>
          <w:iCs/>
        </w:rPr>
        <w:t xml:space="preserve">lectronic </w:t>
      </w:r>
      <w:r w:rsidR="00597CFC">
        <w:rPr>
          <w:i/>
          <w:iCs/>
        </w:rPr>
        <w:t>a</w:t>
      </w:r>
      <w:r w:rsidRPr="00B76D45">
        <w:rPr>
          <w:i/>
          <w:iCs/>
        </w:rPr>
        <w:t xml:space="preserve">tlas of the </w:t>
      </w:r>
      <w:r w:rsidR="00597CFC">
        <w:rPr>
          <w:i/>
          <w:iCs/>
        </w:rPr>
        <w:t>f</w:t>
      </w:r>
      <w:r w:rsidRPr="00B76D45">
        <w:rPr>
          <w:i/>
          <w:iCs/>
        </w:rPr>
        <w:t xml:space="preserve">auna of </w:t>
      </w:r>
      <w:r w:rsidR="00597CFC">
        <w:rPr>
          <w:i/>
          <w:iCs/>
        </w:rPr>
        <w:t>B</w:t>
      </w:r>
      <w:r w:rsidRPr="00B76D45">
        <w:rPr>
          <w:i/>
          <w:iCs/>
        </w:rPr>
        <w:t xml:space="preserve">ritish </w:t>
      </w:r>
      <w:r w:rsidRPr="006A48B4">
        <w:t>Columbia [efauna.bc.ca]. Lab for Advanced Spatial Analysis, Department of Geography, University of British Columbia, Vancouver. [Accessed: 2021-12-15 1:32:12 PM]</w:t>
      </w:r>
    </w:p>
    <w:p w:rsidRPr="00866A1A" w:rsidR="00866A1A" w:rsidP="00866A1A" w:rsidRDefault="00866A1A" w14:paraId="3A74D3FF" w14:textId="77777777">
      <w:pPr>
        <w:pStyle w:val="References"/>
        <w:rPr>
          <w:rFonts w:cs="Arial"/>
          <w:noProof/>
          <w:lang w:val="en-US"/>
        </w:rPr>
      </w:pPr>
      <w:r w:rsidRPr="00866A1A">
        <w:rPr>
          <w:rFonts w:cs="Arial"/>
          <w:noProof/>
          <w:lang w:val="en-US"/>
        </w:rPr>
        <w:t xml:space="preserve">Li, C., Feng, W., Qiu, L., Xia, C., Su, X., Jin, C., Zhou, T., Zeng, Y., &amp; Li, T. (2012). Characterization of skin ulceration syndrome associated microRNAs in sea cucumber </w:t>
      </w:r>
      <w:r w:rsidRPr="00597CFC">
        <w:rPr>
          <w:rFonts w:cs="Arial"/>
          <w:i/>
          <w:iCs/>
          <w:noProof/>
          <w:lang w:val="en-US"/>
        </w:rPr>
        <w:t>Apostichopus japonicus</w:t>
      </w:r>
      <w:r w:rsidRPr="00866A1A">
        <w:rPr>
          <w:rFonts w:cs="Arial"/>
          <w:noProof/>
          <w:lang w:val="en-US"/>
        </w:rPr>
        <w:t xml:space="preserve"> by deep sequencing. </w:t>
      </w:r>
      <w:r w:rsidRPr="00866A1A">
        <w:rPr>
          <w:rFonts w:cs="Arial"/>
          <w:i/>
          <w:iCs/>
          <w:noProof/>
          <w:lang w:val="en-US"/>
        </w:rPr>
        <w:t>Fish and Shellfish Immunology</w:t>
      </w:r>
      <w:r w:rsidRPr="00866A1A">
        <w:rPr>
          <w:rFonts w:cs="Arial"/>
          <w:noProof/>
          <w:lang w:val="en-US"/>
        </w:rPr>
        <w:t xml:space="preserve">, </w:t>
      </w:r>
      <w:r w:rsidRPr="00866A1A">
        <w:rPr>
          <w:rFonts w:cs="Arial"/>
          <w:i/>
          <w:iCs/>
          <w:noProof/>
          <w:lang w:val="en-US"/>
        </w:rPr>
        <w:t>33</w:t>
      </w:r>
      <w:r w:rsidRPr="00866A1A">
        <w:rPr>
          <w:rFonts w:cs="Arial"/>
          <w:noProof/>
          <w:lang w:val="en-US"/>
        </w:rPr>
        <w:t>(2), 436–441. https://doi.org/10.1016/j.fsi.2012.04.013</w:t>
      </w:r>
    </w:p>
    <w:p w:rsidRPr="00866A1A" w:rsidR="00866A1A" w:rsidP="00866A1A" w:rsidRDefault="00866A1A" w14:paraId="2EF5C1D1" w14:textId="49EF468A">
      <w:pPr>
        <w:pStyle w:val="References"/>
        <w:rPr>
          <w:rFonts w:cs="Arial"/>
          <w:noProof/>
          <w:lang w:val="en-US"/>
        </w:rPr>
      </w:pPr>
      <w:r w:rsidRPr="00866A1A">
        <w:rPr>
          <w:rFonts w:cs="Arial"/>
          <w:noProof/>
          <w:lang w:val="en-US"/>
        </w:rPr>
        <w:t xml:space="preserve">Liu, H., Zheng, F., Sun, X., Hong, X., Dong, S., Wang, B., Tang, X., &amp; Wang, Y. (2010). Identification of the pathogens associated with skin ulceration and peristome tumescence in cultured sea cucumbers </w:t>
      </w:r>
      <w:r w:rsidRPr="007773E8">
        <w:rPr>
          <w:rFonts w:cs="Arial"/>
          <w:i/>
          <w:iCs/>
          <w:noProof/>
          <w:lang w:val="en-US"/>
        </w:rPr>
        <w:t>Apostichopus japonicus</w:t>
      </w:r>
      <w:r w:rsidRPr="00866A1A">
        <w:rPr>
          <w:rFonts w:cs="Arial"/>
          <w:noProof/>
          <w:lang w:val="en-US"/>
        </w:rPr>
        <w:t xml:space="preserve"> (Selenka). </w:t>
      </w:r>
      <w:r w:rsidRPr="00866A1A">
        <w:rPr>
          <w:rFonts w:cs="Arial"/>
          <w:i/>
          <w:iCs/>
          <w:noProof/>
          <w:lang w:val="en-US"/>
        </w:rPr>
        <w:t>Journal of Invertebrate Pathology</w:t>
      </w:r>
      <w:r w:rsidRPr="00866A1A">
        <w:rPr>
          <w:rFonts w:cs="Arial"/>
          <w:noProof/>
          <w:lang w:val="en-US"/>
        </w:rPr>
        <w:t xml:space="preserve">, </w:t>
      </w:r>
      <w:r w:rsidRPr="00866A1A">
        <w:rPr>
          <w:rFonts w:cs="Arial"/>
          <w:i/>
          <w:iCs/>
          <w:noProof/>
          <w:lang w:val="en-US"/>
        </w:rPr>
        <w:t>105</w:t>
      </w:r>
      <w:r w:rsidRPr="00866A1A">
        <w:rPr>
          <w:rFonts w:cs="Arial"/>
          <w:noProof/>
          <w:lang w:val="en-US"/>
        </w:rPr>
        <w:t>(3), 236–242. https://doi.org/10.1016/J.JIP.2010.05.016</w:t>
      </w:r>
    </w:p>
    <w:p w:rsidRPr="00866A1A" w:rsidR="00866A1A" w:rsidP="00866A1A" w:rsidRDefault="00866A1A" w14:paraId="5531C293" w14:textId="77777777">
      <w:pPr>
        <w:pStyle w:val="References"/>
        <w:rPr>
          <w:rFonts w:cs="Arial"/>
          <w:noProof/>
          <w:lang w:val="en-US"/>
        </w:rPr>
      </w:pPr>
      <w:r w:rsidRPr="00866A1A">
        <w:rPr>
          <w:rFonts w:cs="Arial"/>
          <w:noProof/>
          <w:lang w:val="en-US"/>
        </w:rPr>
        <w:t xml:space="preserve">Marcogliese, D. J. (2008). The impact of climate change on the parasites and infectious diseases of aquatic animals. </w:t>
      </w:r>
      <w:r w:rsidRPr="00866A1A">
        <w:rPr>
          <w:rFonts w:cs="Arial"/>
          <w:i/>
          <w:iCs/>
          <w:noProof/>
          <w:lang w:val="en-US"/>
        </w:rPr>
        <w:t>OIE Revue Scientifique et Technique</w:t>
      </w:r>
      <w:r w:rsidRPr="00866A1A">
        <w:rPr>
          <w:rFonts w:cs="Arial"/>
          <w:noProof/>
          <w:lang w:val="en-US"/>
        </w:rPr>
        <w:t xml:space="preserve">, </w:t>
      </w:r>
      <w:r w:rsidRPr="00866A1A">
        <w:rPr>
          <w:rFonts w:cs="Arial"/>
          <w:i/>
          <w:iCs/>
          <w:noProof/>
          <w:lang w:val="en-US"/>
        </w:rPr>
        <w:t>27</w:t>
      </w:r>
      <w:r w:rsidRPr="00866A1A">
        <w:rPr>
          <w:rFonts w:cs="Arial"/>
          <w:noProof/>
          <w:lang w:val="en-US"/>
        </w:rPr>
        <w:t>(2), 467–484. https://doi.org/10.20506/RST.27.2.1820</w:t>
      </w:r>
    </w:p>
    <w:p w:rsidRPr="00866A1A" w:rsidR="00866A1A" w:rsidP="00866A1A" w:rsidRDefault="00866A1A" w14:paraId="71025CF6" w14:textId="77777777">
      <w:pPr>
        <w:pStyle w:val="References"/>
        <w:rPr>
          <w:rFonts w:cs="Arial"/>
          <w:noProof/>
          <w:lang w:val="en-US"/>
        </w:rPr>
      </w:pPr>
      <w:r w:rsidRPr="00866A1A">
        <w:rPr>
          <w:rFonts w:cs="Arial"/>
          <w:noProof/>
          <w:lang w:val="en-US"/>
        </w:rPr>
        <w:t xml:space="preserve">Matozzo, V., Chinellato, A., Munari, M., Finos, L., Bressan, M., &amp; Marin, M. G. (2012). First evidence of immunomodulation in bivalves under seawater acidification and increased temperature. </w:t>
      </w:r>
      <w:r w:rsidRPr="00866A1A">
        <w:rPr>
          <w:rFonts w:cs="Arial"/>
          <w:i/>
          <w:iCs/>
          <w:noProof/>
          <w:lang w:val="en-US"/>
        </w:rPr>
        <w:t>PLoS ONE</w:t>
      </w:r>
      <w:r w:rsidRPr="00866A1A">
        <w:rPr>
          <w:rFonts w:cs="Arial"/>
          <w:noProof/>
          <w:lang w:val="en-US"/>
        </w:rPr>
        <w:t xml:space="preserve">, </w:t>
      </w:r>
      <w:r w:rsidRPr="00866A1A">
        <w:rPr>
          <w:rFonts w:cs="Arial"/>
          <w:i/>
          <w:iCs/>
          <w:noProof/>
          <w:lang w:val="en-US"/>
        </w:rPr>
        <w:t>7</w:t>
      </w:r>
      <w:r w:rsidRPr="00866A1A">
        <w:rPr>
          <w:rFonts w:cs="Arial"/>
          <w:noProof/>
          <w:lang w:val="en-US"/>
        </w:rPr>
        <w:t>(3). https://doi.org/10.1371/JOURNAL.PONE.0033820</w:t>
      </w:r>
    </w:p>
    <w:p w:rsidRPr="00866A1A" w:rsidR="00866A1A" w:rsidP="00866A1A" w:rsidRDefault="00866A1A" w14:paraId="02B5483A" w14:textId="45EB24C8">
      <w:pPr>
        <w:pStyle w:val="References"/>
        <w:rPr>
          <w:rFonts w:cs="Arial"/>
          <w:noProof/>
          <w:lang w:val="en-US"/>
        </w:rPr>
      </w:pPr>
      <w:r w:rsidRPr="00866A1A">
        <w:rPr>
          <w:rFonts w:cs="Arial"/>
          <w:noProof/>
          <w:lang w:val="en-US"/>
        </w:rPr>
        <w:t xml:space="preserve">Menge, B. A., Cerny-Chipman, E. B., Johnson, A., Sullivan, J., Gravem, S., &amp; Chan, F. (2016). Sea </w:t>
      </w:r>
      <w:r w:rsidR="00502C5D">
        <w:rPr>
          <w:rFonts w:cs="Arial"/>
          <w:noProof/>
          <w:lang w:val="en-US"/>
        </w:rPr>
        <w:t>s</w:t>
      </w:r>
      <w:r w:rsidRPr="00866A1A">
        <w:rPr>
          <w:rFonts w:cs="Arial"/>
          <w:noProof/>
          <w:lang w:val="en-US"/>
        </w:rPr>
        <w:t xml:space="preserve">tar </w:t>
      </w:r>
      <w:r w:rsidR="00502C5D">
        <w:rPr>
          <w:rFonts w:cs="Arial"/>
          <w:noProof/>
          <w:lang w:val="en-US"/>
        </w:rPr>
        <w:t>w</w:t>
      </w:r>
      <w:r w:rsidRPr="00866A1A">
        <w:rPr>
          <w:rFonts w:cs="Arial"/>
          <w:noProof/>
          <w:lang w:val="en-US"/>
        </w:rPr>
        <w:t xml:space="preserve">asting </w:t>
      </w:r>
      <w:r w:rsidR="00502C5D">
        <w:rPr>
          <w:rFonts w:cs="Arial"/>
          <w:noProof/>
          <w:lang w:val="en-US"/>
        </w:rPr>
        <w:t>d</w:t>
      </w:r>
      <w:r w:rsidRPr="00866A1A">
        <w:rPr>
          <w:rFonts w:cs="Arial"/>
          <w:noProof/>
          <w:lang w:val="en-US"/>
        </w:rPr>
        <w:t xml:space="preserve">isease in the </w:t>
      </w:r>
      <w:r w:rsidR="00502C5D">
        <w:rPr>
          <w:rFonts w:cs="Arial"/>
          <w:noProof/>
          <w:lang w:val="en-US"/>
        </w:rPr>
        <w:t>k</w:t>
      </w:r>
      <w:r w:rsidRPr="00866A1A">
        <w:rPr>
          <w:rFonts w:cs="Arial"/>
          <w:noProof/>
          <w:lang w:val="en-US"/>
        </w:rPr>
        <w:t xml:space="preserve">eystone </w:t>
      </w:r>
      <w:r w:rsidR="00502C5D">
        <w:rPr>
          <w:rFonts w:cs="Arial"/>
          <w:noProof/>
          <w:lang w:val="en-US"/>
        </w:rPr>
        <w:t>p</w:t>
      </w:r>
      <w:r w:rsidRPr="00866A1A">
        <w:rPr>
          <w:rFonts w:cs="Arial"/>
          <w:noProof/>
          <w:lang w:val="en-US"/>
        </w:rPr>
        <w:t xml:space="preserve">redator </w:t>
      </w:r>
      <w:r w:rsidRPr="00502C5D">
        <w:rPr>
          <w:rFonts w:cs="Arial"/>
          <w:i/>
          <w:iCs/>
          <w:noProof/>
          <w:lang w:val="en-US"/>
        </w:rPr>
        <w:t>Pisaster ochraceus</w:t>
      </w:r>
      <w:r w:rsidRPr="00866A1A">
        <w:rPr>
          <w:rFonts w:cs="Arial"/>
          <w:noProof/>
          <w:lang w:val="en-US"/>
        </w:rPr>
        <w:t xml:space="preserve"> in Oregon: </w:t>
      </w:r>
      <w:r w:rsidR="00502C5D">
        <w:rPr>
          <w:rFonts w:cs="Arial"/>
          <w:noProof/>
          <w:lang w:val="en-US"/>
        </w:rPr>
        <w:t>i</w:t>
      </w:r>
      <w:r w:rsidRPr="00866A1A">
        <w:rPr>
          <w:rFonts w:cs="Arial"/>
          <w:noProof/>
          <w:lang w:val="en-US"/>
        </w:rPr>
        <w:t xml:space="preserve">nsights into differential population impacts, recovery, predation rate, and temperature effects from long-term research. </w:t>
      </w:r>
      <w:r w:rsidRPr="00866A1A">
        <w:rPr>
          <w:rFonts w:cs="Arial"/>
          <w:i/>
          <w:iCs/>
          <w:noProof/>
          <w:lang w:val="en-US"/>
        </w:rPr>
        <w:t>PLoS ONE</w:t>
      </w:r>
      <w:r w:rsidRPr="00866A1A">
        <w:rPr>
          <w:rFonts w:cs="Arial"/>
          <w:noProof/>
          <w:lang w:val="en-US"/>
        </w:rPr>
        <w:t xml:space="preserve">, </w:t>
      </w:r>
      <w:r w:rsidRPr="00866A1A">
        <w:rPr>
          <w:rFonts w:cs="Arial"/>
          <w:i/>
          <w:iCs/>
          <w:noProof/>
          <w:lang w:val="en-US"/>
        </w:rPr>
        <w:t>11</w:t>
      </w:r>
      <w:r w:rsidRPr="00866A1A">
        <w:rPr>
          <w:rFonts w:cs="Arial"/>
          <w:noProof/>
          <w:lang w:val="en-US"/>
        </w:rPr>
        <w:t>(5). https://doi.org/10.1371/journal.pone.0153994</w:t>
      </w:r>
    </w:p>
    <w:p w:rsidRPr="00866A1A" w:rsidR="00866A1A" w:rsidP="00866A1A" w:rsidRDefault="00866A1A" w14:paraId="7FA07A1C" w14:textId="50934185">
      <w:pPr>
        <w:pStyle w:val="References"/>
        <w:rPr>
          <w:rFonts w:cs="Arial"/>
          <w:noProof/>
          <w:lang w:val="en-US"/>
        </w:rPr>
      </w:pPr>
      <w:r w:rsidRPr="00866A1A">
        <w:rPr>
          <w:rFonts w:cs="Arial"/>
          <w:noProof/>
          <w:lang w:val="en-US"/>
        </w:rPr>
        <w:t xml:space="preserve">Motokawa, T., &amp; Tsuchi, A. (2003). Dynamic </w:t>
      </w:r>
      <w:r w:rsidR="00502C5D">
        <w:rPr>
          <w:rFonts w:cs="Arial"/>
          <w:noProof/>
          <w:lang w:val="en-US"/>
        </w:rPr>
        <w:t>m</w:t>
      </w:r>
      <w:r w:rsidRPr="00866A1A">
        <w:rPr>
          <w:rFonts w:cs="Arial"/>
          <w:noProof/>
          <w:lang w:val="en-US"/>
        </w:rPr>
        <w:t xml:space="preserve">echanical </w:t>
      </w:r>
      <w:r w:rsidR="00502C5D">
        <w:rPr>
          <w:rFonts w:cs="Arial"/>
          <w:noProof/>
          <w:lang w:val="en-US"/>
        </w:rPr>
        <w:t>p</w:t>
      </w:r>
      <w:r w:rsidRPr="00866A1A">
        <w:rPr>
          <w:rFonts w:cs="Arial"/>
          <w:noProof/>
          <w:lang w:val="en-US"/>
        </w:rPr>
        <w:t xml:space="preserve">roperties of </w:t>
      </w:r>
      <w:r w:rsidR="00502C5D">
        <w:rPr>
          <w:rFonts w:cs="Arial"/>
          <w:noProof/>
          <w:lang w:val="en-US"/>
        </w:rPr>
        <w:t>b</w:t>
      </w:r>
      <w:r w:rsidRPr="00866A1A">
        <w:rPr>
          <w:rFonts w:cs="Arial"/>
          <w:noProof/>
          <w:lang w:val="en-US"/>
        </w:rPr>
        <w:t>ody-</w:t>
      </w:r>
      <w:r w:rsidR="00502C5D">
        <w:rPr>
          <w:rFonts w:cs="Arial"/>
          <w:noProof/>
          <w:lang w:val="en-US"/>
        </w:rPr>
        <w:t>w</w:t>
      </w:r>
      <w:r w:rsidRPr="00866A1A">
        <w:rPr>
          <w:rFonts w:cs="Arial"/>
          <w:noProof/>
          <w:lang w:val="en-US"/>
        </w:rPr>
        <w:t xml:space="preserve">all </w:t>
      </w:r>
      <w:r w:rsidR="00502C5D">
        <w:rPr>
          <w:rFonts w:cs="Arial"/>
          <w:noProof/>
          <w:lang w:val="en-US"/>
        </w:rPr>
        <w:t>d</w:t>
      </w:r>
      <w:r w:rsidRPr="00866A1A">
        <w:rPr>
          <w:rFonts w:cs="Arial"/>
          <w:noProof/>
          <w:lang w:val="en-US"/>
        </w:rPr>
        <w:t xml:space="preserve">ermis in </w:t>
      </w:r>
      <w:r w:rsidR="00502C5D">
        <w:rPr>
          <w:rFonts w:cs="Arial"/>
          <w:noProof/>
          <w:lang w:val="en-US"/>
        </w:rPr>
        <w:t>v</w:t>
      </w:r>
      <w:r w:rsidRPr="00866A1A">
        <w:rPr>
          <w:rFonts w:cs="Arial"/>
          <w:noProof/>
          <w:lang w:val="en-US"/>
        </w:rPr>
        <w:t xml:space="preserve">arious </w:t>
      </w:r>
      <w:r w:rsidR="00502C5D">
        <w:rPr>
          <w:rFonts w:cs="Arial"/>
          <w:noProof/>
          <w:lang w:val="en-US"/>
        </w:rPr>
        <w:t>m</w:t>
      </w:r>
      <w:r w:rsidRPr="00866A1A">
        <w:rPr>
          <w:rFonts w:cs="Arial"/>
          <w:noProof/>
          <w:lang w:val="en-US"/>
        </w:rPr>
        <w:t xml:space="preserve">echanical </w:t>
      </w:r>
      <w:r w:rsidR="00502C5D">
        <w:rPr>
          <w:rFonts w:cs="Arial"/>
          <w:noProof/>
          <w:lang w:val="en-US"/>
        </w:rPr>
        <w:t>s</w:t>
      </w:r>
      <w:r w:rsidRPr="00866A1A">
        <w:rPr>
          <w:rFonts w:cs="Arial"/>
          <w:noProof/>
          <w:lang w:val="en-US"/>
        </w:rPr>
        <w:t xml:space="preserve">tates and </w:t>
      </w:r>
      <w:r w:rsidR="00502C5D">
        <w:rPr>
          <w:rFonts w:cs="Arial"/>
          <w:noProof/>
          <w:lang w:val="en-US"/>
        </w:rPr>
        <w:t>t</w:t>
      </w:r>
      <w:r w:rsidRPr="00866A1A">
        <w:rPr>
          <w:rFonts w:cs="Arial"/>
          <w:noProof/>
          <w:lang w:val="en-US"/>
        </w:rPr>
        <w:t xml:space="preserve">heir </w:t>
      </w:r>
      <w:r w:rsidR="00502C5D">
        <w:rPr>
          <w:rFonts w:cs="Arial"/>
          <w:noProof/>
          <w:lang w:val="en-US"/>
        </w:rPr>
        <w:t>i</w:t>
      </w:r>
      <w:r w:rsidRPr="00866A1A">
        <w:rPr>
          <w:rFonts w:cs="Arial"/>
          <w:noProof/>
          <w:lang w:val="en-US"/>
        </w:rPr>
        <w:t xml:space="preserve">mplications for the </w:t>
      </w:r>
      <w:r w:rsidR="00502C5D">
        <w:rPr>
          <w:rFonts w:cs="Arial"/>
          <w:noProof/>
          <w:lang w:val="en-US"/>
        </w:rPr>
        <w:t>b</w:t>
      </w:r>
      <w:r w:rsidRPr="00866A1A">
        <w:rPr>
          <w:rFonts w:cs="Arial"/>
          <w:noProof/>
          <w:lang w:val="en-US"/>
        </w:rPr>
        <w:t xml:space="preserve">ehavior of </w:t>
      </w:r>
      <w:r w:rsidR="00502C5D">
        <w:rPr>
          <w:rFonts w:cs="Arial"/>
          <w:noProof/>
          <w:lang w:val="en-US"/>
        </w:rPr>
        <w:t>s</w:t>
      </w:r>
      <w:r w:rsidRPr="00866A1A">
        <w:rPr>
          <w:rFonts w:cs="Arial"/>
          <w:noProof/>
          <w:lang w:val="en-US"/>
        </w:rPr>
        <w:t xml:space="preserve">ea </w:t>
      </w:r>
      <w:r w:rsidR="00502C5D">
        <w:rPr>
          <w:rFonts w:cs="Arial"/>
          <w:noProof/>
          <w:lang w:val="en-US"/>
        </w:rPr>
        <w:t>c</w:t>
      </w:r>
      <w:r w:rsidRPr="00866A1A">
        <w:rPr>
          <w:rFonts w:cs="Arial"/>
          <w:noProof/>
          <w:lang w:val="en-US"/>
        </w:rPr>
        <w:t xml:space="preserve">ucumbers. </w:t>
      </w:r>
      <w:r w:rsidRPr="00866A1A">
        <w:rPr>
          <w:rFonts w:cs="Arial"/>
          <w:i/>
          <w:iCs/>
          <w:noProof/>
          <w:lang w:val="en-US"/>
        </w:rPr>
        <w:t>Biological Bulletin</w:t>
      </w:r>
      <w:r w:rsidRPr="00866A1A">
        <w:rPr>
          <w:rFonts w:cs="Arial"/>
          <w:noProof/>
          <w:lang w:val="en-US"/>
        </w:rPr>
        <w:t xml:space="preserve">, </w:t>
      </w:r>
      <w:r w:rsidRPr="00866A1A">
        <w:rPr>
          <w:rFonts w:cs="Arial"/>
          <w:i/>
          <w:iCs/>
          <w:noProof/>
          <w:lang w:val="en-US"/>
        </w:rPr>
        <w:t>205</w:t>
      </w:r>
      <w:r w:rsidRPr="00866A1A">
        <w:rPr>
          <w:rFonts w:cs="Arial"/>
          <w:noProof/>
          <w:lang w:val="en-US"/>
        </w:rPr>
        <w:t>(3), 261–275. https://doi.org/10.2307/1543290</w:t>
      </w:r>
    </w:p>
    <w:p w:rsidRPr="00866A1A" w:rsidR="00866A1A" w:rsidP="00866A1A" w:rsidRDefault="00866A1A" w14:paraId="4A798859" w14:textId="77777777">
      <w:pPr>
        <w:pStyle w:val="References"/>
        <w:rPr>
          <w:rFonts w:cs="Arial"/>
          <w:noProof/>
          <w:lang w:val="en-US"/>
        </w:rPr>
      </w:pPr>
      <w:r w:rsidRPr="00866A1A">
        <w:rPr>
          <w:rFonts w:cs="Arial"/>
          <w:noProof/>
          <w:lang w:val="en-US"/>
        </w:rPr>
        <w:t xml:space="preserve">Ocean Networks Canada Data Archive. (2021). </w:t>
      </w:r>
      <w:r w:rsidRPr="00866A1A">
        <w:rPr>
          <w:rFonts w:cs="Arial"/>
          <w:i/>
          <w:iCs/>
          <w:noProof/>
          <w:lang w:val="en-US"/>
        </w:rPr>
        <w:t>Ocean Networks Canada Temperature Data</w:t>
      </w:r>
      <w:r w:rsidRPr="00866A1A">
        <w:rPr>
          <w:rFonts w:cs="Arial"/>
          <w:noProof/>
          <w:lang w:val="en-US"/>
        </w:rPr>
        <w:t>. University of Victoria.</w:t>
      </w:r>
    </w:p>
    <w:p w:rsidRPr="00866A1A" w:rsidR="00866A1A" w:rsidP="00866A1A" w:rsidRDefault="00866A1A" w14:paraId="337098C6" w14:textId="77777777">
      <w:pPr>
        <w:pStyle w:val="References"/>
        <w:rPr>
          <w:rFonts w:cs="Arial"/>
          <w:noProof/>
          <w:lang w:val="en-US"/>
        </w:rPr>
      </w:pPr>
      <w:r w:rsidRPr="00866A1A">
        <w:rPr>
          <w:rFonts w:cs="Arial"/>
          <w:noProof/>
          <w:lang w:val="en-US"/>
        </w:rPr>
        <w:t xml:space="preserve">Oliver, E. C. J., Benthuysen, J. A., Bindoff, N. L., Hobday, A. J., Holbrook, N. J., Mundy, C. N., &amp; Perkins-Kirkpatrick, S. E. (2017). The unprecedented 2015/16 Tasman Sea marine heatwave. </w:t>
      </w:r>
      <w:r w:rsidRPr="00866A1A">
        <w:rPr>
          <w:rFonts w:cs="Arial"/>
          <w:i/>
          <w:iCs/>
          <w:noProof/>
          <w:lang w:val="en-US"/>
        </w:rPr>
        <w:t>Nature Communications</w:t>
      </w:r>
      <w:r w:rsidRPr="00866A1A">
        <w:rPr>
          <w:rFonts w:cs="Arial"/>
          <w:noProof/>
          <w:lang w:val="en-US"/>
        </w:rPr>
        <w:t xml:space="preserve">, </w:t>
      </w:r>
      <w:r w:rsidRPr="00866A1A">
        <w:rPr>
          <w:rFonts w:cs="Arial"/>
          <w:i/>
          <w:iCs/>
          <w:noProof/>
          <w:lang w:val="en-US"/>
        </w:rPr>
        <w:t>8</w:t>
      </w:r>
      <w:r w:rsidRPr="00866A1A">
        <w:rPr>
          <w:rFonts w:cs="Arial"/>
          <w:noProof/>
          <w:lang w:val="en-US"/>
        </w:rPr>
        <w:t>(May), 1–12. https://doi.org/10.1038/ncomms16101</w:t>
      </w:r>
    </w:p>
    <w:p w:rsidRPr="00866A1A" w:rsidR="00866A1A" w:rsidP="00866A1A" w:rsidRDefault="00866A1A" w14:paraId="01A1A0A0" w14:textId="5E68CC64">
      <w:pPr>
        <w:pStyle w:val="References"/>
        <w:rPr>
          <w:rFonts w:cs="Arial"/>
          <w:noProof/>
          <w:lang w:val="en-US"/>
        </w:rPr>
      </w:pPr>
      <w:r w:rsidRPr="00866A1A">
        <w:rPr>
          <w:rFonts w:cs="Arial"/>
          <w:noProof/>
          <w:lang w:val="en-US"/>
        </w:rPr>
        <w:t xml:space="preserve">Pawlowicz, R. (2017). Seasonal </w:t>
      </w:r>
      <w:r w:rsidR="006F250C">
        <w:rPr>
          <w:rFonts w:cs="Arial"/>
          <w:noProof/>
          <w:lang w:val="en-US"/>
        </w:rPr>
        <w:t>c</w:t>
      </w:r>
      <w:r w:rsidRPr="00866A1A">
        <w:rPr>
          <w:rFonts w:cs="Arial"/>
          <w:noProof/>
          <w:lang w:val="en-US"/>
        </w:rPr>
        <w:t xml:space="preserve">ycles, </w:t>
      </w:r>
      <w:r w:rsidR="006F250C">
        <w:rPr>
          <w:rFonts w:cs="Arial"/>
          <w:noProof/>
          <w:lang w:val="en-US"/>
        </w:rPr>
        <w:t>h</w:t>
      </w:r>
      <w:r w:rsidRPr="00866A1A">
        <w:rPr>
          <w:rFonts w:cs="Arial"/>
          <w:noProof/>
          <w:lang w:val="en-US"/>
        </w:rPr>
        <w:t xml:space="preserve">ypoxia, and </w:t>
      </w:r>
      <w:r w:rsidR="006F250C">
        <w:rPr>
          <w:rFonts w:cs="Arial"/>
          <w:noProof/>
          <w:lang w:val="en-US"/>
        </w:rPr>
        <w:t>r</w:t>
      </w:r>
      <w:r w:rsidRPr="00866A1A">
        <w:rPr>
          <w:rFonts w:cs="Arial"/>
          <w:noProof/>
          <w:lang w:val="en-US"/>
        </w:rPr>
        <w:t xml:space="preserve">enewal in a </w:t>
      </w:r>
      <w:r w:rsidR="006F250C">
        <w:rPr>
          <w:rFonts w:cs="Arial"/>
          <w:noProof/>
          <w:lang w:val="en-US"/>
        </w:rPr>
        <w:t>c</w:t>
      </w:r>
      <w:r w:rsidRPr="00866A1A">
        <w:rPr>
          <w:rFonts w:cs="Arial"/>
          <w:noProof/>
          <w:lang w:val="en-US"/>
        </w:rPr>
        <w:t xml:space="preserve">oastal </w:t>
      </w:r>
      <w:r w:rsidR="006F250C">
        <w:rPr>
          <w:rFonts w:cs="Arial"/>
          <w:noProof/>
          <w:lang w:val="en-US"/>
        </w:rPr>
        <w:t>f</w:t>
      </w:r>
      <w:r w:rsidRPr="00866A1A">
        <w:rPr>
          <w:rFonts w:cs="Arial"/>
          <w:noProof/>
          <w:lang w:val="en-US"/>
        </w:rPr>
        <w:t xml:space="preserve">jord (Barkley Sound, British Columbia). </w:t>
      </w:r>
      <w:r w:rsidRPr="00866A1A">
        <w:rPr>
          <w:rFonts w:cs="Arial"/>
          <w:i/>
          <w:iCs/>
          <w:noProof/>
          <w:lang w:val="en-US"/>
        </w:rPr>
        <w:t>Atmosphere - Ocean</w:t>
      </w:r>
      <w:r w:rsidRPr="00866A1A">
        <w:rPr>
          <w:rFonts w:cs="Arial"/>
          <w:noProof/>
          <w:lang w:val="en-US"/>
        </w:rPr>
        <w:t xml:space="preserve">, </w:t>
      </w:r>
      <w:r w:rsidRPr="00866A1A">
        <w:rPr>
          <w:rFonts w:cs="Arial"/>
          <w:i/>
          <w:iCs/>
          <w:noProof/>
          <w:lang w:val="en-US"/>
        </w:rPr>
        <w:t>55</w:t>
      </w:r>
      <w:r w:rsidRPr="00866A1A">
        <w:rPr>
          <w:rFonts w:cs="Arial"/>
          <w:noProof/>
          <w:lang w:val="en-US"/>
        </w:rPr>
        <w:t>(4–5), 264–283. https://doi.org/10.1080/07055900.2017.1374240</w:t>
      </w:r>
    </w:p>
    <w:p w:rsidRPr="00866A1A" w:rsidR="00866A1A" w:rsidP="00866A1A" w:rsidRDefault="00866A1A" w14:paraId="309BD28C" w14:textId="4EC9CAA3">
      <w:pPr>
        <w:pStyle w:val="References"/>
        <w:rPr>
          <w:rFonts w:cs="Arial"/>
          <w:noProof/>
          <w:lang w:val="en-US"/>
        </w:rPr>
      </w:pPr>
      <w:r w:rsidRPr="00866A1A">
        <w:rPr>
          <w:rFonts w:cs="Arial"/>
          <w:noProof/>
          <w:lang w:val="en-US"/>
        </w:rPr>
        <w:t xml:space="preserve">Purcell, S., Conand, C., Uthicke, S., &amp; Byrne, M. (2016). Ecological </w:t>
      </w:r>
      <w:r w:rsidR="006F250C">
        <w:rPr>
          <w:rFonts w:cs="Arial"/>
          <w:noProof/>
          <w:lang w:val="en-US"/>
        </w:rPr>
        <w:t>r</w:t>
      </w:r>
      <w:r w:rsidRPr="00866A1A">
        <w:rPr>
          <w:rFonts w:cs="Arial"/>
          <w:noProof/>
          <w:lang w:val="en-US"/>
        </w:rPr>
        <w:t xml:space="preserve">oles of </w:t>
      </w:r>
      <w:r w:rsidR="006F250C">
        <w:rPr>
          <w:rFonts w:cs="Arial"/>
          <w:noProof/>
          <w:lang w:val="en-US"/>
        </w:rPr>
        <w:t>e</w:t>
      </w:r>
      <w:r w:rsidRPr="00866A1A">
        <w:rPr>
          <w:rFonts w:cs="Arial"/>
          <w:noProof/>
          <w:lang w:val="en-US"/>
        </w:rPr>
        <w:t xml:space="preserve">xploited </w:t>
      </w:r>
      <w:r w:rsidR="006F250C">
        <w:rPr>
          <w:rFonts w:cs="Arial"/>
          <w:noProof/>
          <w:lang w:val="en-US"/>
        </w:rPr>
        <w:t>s</w:t>
      </w:r>
      <w:r w:rsidRPr="00866A1A">
        <w:rPr>
          <w:rFonts w:cs="Arial"/>
          <w:noProof/>
          <w:lang w:val="en-US"/>
        </w:rPr>
        <w:t xml:space="preserve">ea </w:t>
      </w:r>
      <w:r w:rsidR="006E3DFE">
        <w:rPr>
          <w:rFonts w:cs="Arial"/>
          <w:noProof/>
          <w:lang w:val="en-US"/>
        </w:rPr>
        <w:t>c</w:t>
      </w:r>
      <w:r w:rsidRPr="00866A1A">
        <w:rPr>
          <w:rFonts w:cs="Arial"/>
          <w:noProof/>
          <w:lang w:val="en-US"/>
        </w:rPr>
        <w:t xml:space="preserve">ucumbers. </w:t>
      </w:r>
      <w:r w:rsidRPr="00866A1A">
        <w:rPr>
          <w:rFonts w:cs="Arial"/>
          <w:i/>
          <w:iCs/>
          <w:noProof/>
          <w:lang w:val="en-US"/>
        </w:rPr>
        <w:t>Oceanography and Marine Biology: An Annual Review</w:t>
      </w:r>
      <w:r w:rsidRPr="00866A1A">
        <w:rPr>
          <w:rFonts w:cs="Arial"/>
          <w:noProof/>
          <w:lang w:val="en-US"/>
        </w:rPr>
        <w:t xml:space="preserve">, </w:t>
      </w:r>
      <w:r w:rsidRPr="00866A1A">
        <w:rPr>
          <w:rFonts w:cs="Arial"/>
          <w:i/>
          <w:iCs/>
          <w:noProof/>
          <w:lang w:val="en-US"/>
        </w:rPr>
        <w:t>54</w:t>
      </w:r>
      <w:r w:rsidRPr="00866A1A">
        <w:rPr>
          <w:rFonts w:cs="Arial"/>
          <w:noProof/>
          <w:lang w:val="en-US"/>
        </w:rPr>
        <w:t>, 367–386. https://doi.org/10.1201/9781315368597-8</w:t>
      </w:r>
    </w:p>
    <w:p w:rsidRPr="006A48B4" w:rsidR="006A48B4" w:rsidP="006A48B4" w:rsidRDefault="006A48B4" w14:paraId="4CE607AE" w14:textId="126C9500">
      <w:pPr>
        <w:pStyle w:val="References"/>
      </w:pPr>
      <w:r w:rsidRPr="006A48B4">
        <w:t>R Core Team (2018). R: A language and environment for statistical</w:t>
      </w:r>
      <w:r>
        <w:t xml:space="preserve"> </w:t>
      </w:r>
      <w:r w:rsidRPr="006A48B4">
        <w:t>computing. R Foundation for Statistical Computing, Vienna, Austria.</w:t>
      </w:r>
      <w:r>
        <w:t xml:space="preserve"> </w:t>
      </w:r>
      <w:r w:rsidRPr="006A48B4">
        <w:t>URL https://www.R-project.org/</w:t>
      </w:r>
    </w:p>
    <w:p w:rsidRPr="00866A1A" w:rsidR="00866A1A" w:rsidP="00866A1A" w:rsidRDefault="00866A1A" w14:paraId="64E91615" w14:textId="77777777">
      <w:pPr>
        <w:pStyle w:val="References"/>
        <w:rPr>
          <w:rFonts w:cs="Arial"/>
          <w:noProof/>
          <w:lang w:val="en-US"/>
        </w:rPr>
      </w:pPr>
      <w:r w:rsidRPr="00866A1A">
        <w:rPr>
          <w:rFonts w:cs="Arial"/>
          <w:noProof/>
          <w:lang w:val="en-US"/>
        </w:rPr>
        <w:t xml:space="preserve">Rakaj, A., Fianchini, A., Boncagni, P., Lovatelli, A., Scardi, M., &amp; Cataudella, S. (2018). Spawning and rearing of </w:t>
      </w:r>
      <w:r w:rsidRPr="00AA4732">
        <w:rPr>
          <w:rFonts w:cs="Arial"/>
          <w:i/>
          <w:iCs/>
          <w:noProof/>
          <w:lang w:val="en-US"/>
        </w:rPr>
        <w:t>Holothuria tubulosa</w:t>
      </w:r>
      <w:r w:rsidRPr="00866A1A">
        <w:rPr>
          <w:rFonts w:cs="Arial"/>
          <w:noProof/>
          <w:lang w:val="en-US"/>
        </w:rPr>
        <w:t xml:space="preserve">: A new candidate for aquaculture in the Mediterranean region. </w:t>
      </w:r>
      <w:r w:rsidRPr="00866A1A">
        <w:rPr>
          <w:rFonts w:cs="Arial"/>
          <w:i/>
          <w:iCs/>
          <w:noProof/>
          <w:lang w:val="en-US"/>
        </w:rPr>
        <w:t>Aquaculture Research</w:t>
      </w:r>
      <w:r w:rsidRPr="00866A1A">
        <w:rPr>
          <w:rFonts w:cs="Arial"/>
          <w:noProof/>
          <w:lang w:val="en-US"/>
        </w:rPr>
        <w:t xml:space="preserve">, </w:t>
      </w:r>
      <w:r w:rsidRPr="00866A1A">
        <w:rPr>
          <w:rFonts w:cs="Arial"/>
          <w:i/>
          <w:iCs/>
          <w:noProof/>
          <w:lang w:val="en-US"/>
        </w:rPr>
        <w:t>49</w:t>
      </w:r>
      <w:r w:rsidRPr="00866A1A">
        <w:rPr>
          <w:rFonts w:cs="Arial"/>
          <w:noProof/>
          <w:lang w:val="en-US"/>
        </w:rPr>
        <w:t>(1), 557–568. https://doi.org/10.1111/ARE.13487</w:t>
      </w:r>
    </w:p>
    <w:p w:rsidRPr="00866A1A" w:rsidR="00866A1A" w:rsidP="00866A1A" w:rsidRDefault="00866A1A" w14:paraId="5D010512" w14:textId="77777777">
      <w:pPr>
        <w:pStyle w:val="References"/>
        <w:rPr>
          <w:rFonts w:cs="Arial"/>
          <w:noProof/>
          <w:lang w:val="en-US"/>
        </w:rPr>
      </w:pPr>
      <w:r w:rsidRPr="00866A1A">
        <w:rPr>
          <w:rFonts w:cs="Arial"/>
          <w:noProof/>
          <w:lang w:val="en-US"/>
        </w:rPr>
        <w:t xml:space="preserve">Ren, Y., Liu, W., &amp; Pearce, C. M. (2018). Effects of stocking density, ration and temperature on growth, survival and metamorphosis of auricularia larvae of the California sea cucumber, </w:t>
      </w:r>
      <w:r w:rsidRPr="00AA4732">
        <w:rPr>
          <w:rFonts w:cs="Arial"/>
          <w:i/>
          <w:iCs/>
          <w:noProof/>
          <w:lang w:val="en-US"/>
        </w:rPr>
        <w:t>Parastichopus californicus</w:t>
      </w:r>
      <w:r w:rsidRPr="00866A1A">
        <w:rPr>
          <w:rFonts w:cs="Arial"/>
          <w:noProof/>
          <w:lang w:val="en-US"/>
        </w:rPr>
        <w:t xml:space="preserve">. </w:t>
      </w:r>
      <w:r w:rsidRPr="00866A1A">
        <w:rPr>
          <w:rFonts w:cs="Arial"/>
          <w:i/>
          <w:iCs/>
          <w:noProof/>
          <w:lang w:val="en-US"/>
        </w:rPr>
        <w:t>Aquaculture Research</w:t>
      </w:r>
      <w:r w:rsidRPr="00866A1A">
        <w:rPr>
          <w:rFonts w:cs="Arial"/>
          <w:noProof/>
          <w:lang w:val="en-US"/>
        </w:rPr>
        <w:t xml:space="preserve">, </w:t>
      </w:r>
      <w:r w:rsidRPr="00866A1A">
        <w:rPr>
          <w:rFonts w:cs="Arial"/>
          <w:i/>
          <w:iCs/>
          <w:noProof/>
          <w:lang w:val="en-US"/>
        </w:rPr>
        <w:t>49</w:t>
      </w:r>
      <w:r w:rsidRPr="00866A1A">
        <w:rPr>
          <w:rFonts w:cs="Arial"/>
          <w:noProof/>
          <w:lang w:val="en-US"/>
        </w:rPr>
        <w:t>(1), 517–525. https://doi.org/10.1111/ARE.13482</w:t>
      </w:r>
    </w:p>
    <w:p w:rsidRPr="00866A1A" w:rsidR="00866A1A" w:rsidP="00866A1A" w:rsidRDefault="00866A1A" w14:paraId="0B2C792E" w14:textId="77777777">
      <w:pPr>
        <w:pStyle w:val="References"/>
        <w:rPr>
          <w:rFonts w:cs="Arial"/>
          <w:noProof/>
          <w:lang w:val="en-US"/>
        </w:rPr>
      </w:pPr>
      <w:r w:rsidRPr="00866A1A">
        <w:rPr>
          <w:rFonts w:cs="Arial"/>
          <w:noProof/>
          <w:lang w:val="en-US"/>
        </w:rPr>
        <w:t xml:space="preserve">Rigby, R. A., Stasinopoulos, D. M., &amp; Lane, P. W. (2021). Package gamlss: Generalized additive models for location, scale and shape. In </w:t>
      </w:r>
      <w:r w:rsidRPr="00866A1A">
        <w:rPr>
          <w:rFonts w:cs="Arial"/>
          <w:i/>
          <w:iCs/>
          <w:noProof/>
          <w:lang w:val="en-US"/>
        </w:rPr>
        <w:t>Journal of the Royal Statistical Society. Series C: Applied Statistics</w:t>
      </w:r>
      <w:r w:rsidRPr="00866A1A">
        <w:rPr>
          <w:rFonts w:cs="Arial"/>
          <w:noProof/>
          <w:lang w:val="en-US"/>
        </w:rPr>
        <w:t xml:space="preserve"> (5.3-4). https://doi.org/10.1111/j.1467-9876.2005.00510.x</w:t>
      </w:r>
    </w:p>
    <w:p w:rsidRPr="00866A1A" w:rsidR="00866A1A" w:rsidP="00866A1A" w:rsidRDefault="00866A1A" w14:paraId="443193EE" w14:textId="77777777">
      <w:pPr>
        <w:pStyle w:val="References"/>
        <w:rPr>
          <w:rFonts w:cs="Arial"/>
          <w:noProof/>
          <w:lang w:val="en-US"/>
        </w:rPr>
      </w:pPr>
      <w:r w:rsidRPr="00866A1A">
        <w:rPr>
          <w:rFonts w:cs="Arial"/>
          <w:noProof/>
          <w:lang w:val="en-US"/>
        </w:rPr>
        <w:t xml:space="preserve">Rubio-Portillo, E., Izquierdo-Muñoz, A., Gago, J. F., Rosselló-Mora, R., Antón, J., &amp; Ramos-Esplá, A. A. (2016). Effects of the 2015 heat wave on benthic invertebrates in the Tabarca Marine Protected Area (southeast Spain). </w:t>
      </w:r>
      <w:r w:rsidRPr="00866A1A">
        <w:rPr>
          <w:rFonts w:cs="Arial"/>
          <w:i/>
          <w:iCs/>
          <w:noProof/>
          <w:lang w:val="en-US"/>
        </w:rPr>
        <w:t>Marine Environmental Research</w:t>
      </w:r>
      <w:r w:rsidRPr="00866A1A">
        <w:rPr>
          <w:rFonts w:cs="Arial"/>
          <w:noProof/>
          <w:lang w:val="en-US"/>
        </w:rPr>
        <w:t xml:space="preserve">, </w:t>
      </w:r>
      <w:r w:rsidRPr="00866A1A">
        <w:rPr>
          <w:rFonts w:cs="Arial"/>
          <w:i/>
          <w:iCs/>
          <w:noProof/>
          <w:lang w:val="en-US"/>
        </w:rPr>
        <w:t>122</w:t>
      </w:r>
      <w:r w:rsidRPr="00866A1A">
        <w:rPr>
          <w:rFonts w:cs="Arial"/>
          <w:noProof/>
          <w:lang w:val="en-US"/>
        </w:rPr>
        <w:t>, 135–142. https://doi.org/10.1016/J.MARENVRES.2016.10.004</w:t>
      </w:r>
    </w:p>
    <w:p w:rsidRPr="00866A1A" w:rsidR="00866A1A" w:rsidP="00866A1A" w:rsidRDefault="00866A1A" w14:paraId="3D04F078" w14:textId="77777777">
      <w:pPr>
        <w:pStyle w:val="References"/>
        <w:rPr>
          <w:rFonts w:cs="Arial"/>
          <w:noProof/>
          <w:lang w:val="en-US"/>
        </w:rPr>
      </w:pPr>
      <w:r w:rsidRPr="00866A1A">
        <w:rPr>
          <w:rFonts w:cs="Arial"/>
          <w:noProof/>
          <w:lang w:val="en-US"/>
        </w:rPr>
        <w:t xml:space="preserve">Schagerström, E., Christophersen, G., Sunde, J., Bakke, S., Matusse, N. R., Dupont, S., &amp; Sundell, K. S. (2021). Controlled spawning and rearing of the sea cucumber, </w:t>
      </w:r>
      <w:r w:rsidRPr="00243686">
        <w:rPr>
          <w:rFonts w:cs="Arial"/>
          <w:i/>
          <w:iCs/>
          <w:noProof/>
          <w:lang w:val="en-US"/>
        </w:rPr>
        <w:t>Parastichopus tremulus</w:t>
      </w:r>
      <w:r w:rsidRPr="00866A1A">
        <w:rPr>
          <w:rFonts w:cs="Arial"/>
          <w:noProof/>
          <w:lang w:val="en-US"/>
        </w:rPr>
        <w:t xml:space="preserve">. </w:t>
      </w:r>
      <w:r w:rsidRPr="00866A1A">
        <w:rPr>
          <w:rFonts w:cs="Arial"/>
          <w:i/>
          <w:iCs/>
          <w:noProof/>
          <w:lang w:val="en-US"/>
        </w:rPr>
        <w:t>Journal of the World Aquaculture Society</w:t>
      </w:r>
      <w:r w:rsidRPr="00866A1A">
        <w:rPr>
          <w:rFonts w:cs="Arial"/>
          <w:noProof/>
          <w:lang w:val="en-US"/>
        </w:rPr>
        <w:t>. https://doi.org/10.1111/JWAS.12816</w:t>
      </w:r>
    </w:p>
    <w:p w:rsidRPr="00866A1A" w:rsidR="00866A1A" w:rsidP="00866A1A" w:rsidRDefault="00866A1A" w14:paraId="018A11BA" w14:textId="77777777">
      <w:pPr>
        <w:pStyle w:val="References"/>
        <w:rPr>
          <w:rFonts w:cs="Arial"/>
          <w:noProof/>
          <w:lang w:val="en-US"/>
        </w:rPr>
      </w:pPr>
      <w:r w:rsidRPr="00866A1A">
        <w:rPr>
          <w:rFonts w:cs="Arial"/>
          <w:noProof/>
          <w:lang w:val="en-US"/>
        </w:rPr>
        <w:t xml:space="preserve">Schober, P., &amp; Schwarte, L. A. (2018). Correlation coefficients: Appropriate use and interpretation. </w:t>
      </w:r>
      <w:r w:rsidRPr="00866A1A">
        <w:rPr>
          <w:rFonts w:cs="Arial"/>
          <w:i/>
          <w:iCs/>
          <w:noProof/>
          <w:lang w:val="en-US"/>
        </w:rPr>
        <w:t>Anesthesia and Analgesia</w:t>
      </w:r>
      <w:r w:rsidRPr="00866A1A">
        <w:rPr>
          <w:rFonts w:cs="Arial"/>
          <w:noProof/>
          <w:lang w:val="en-US"/>
        </w:rPr>
        <w:t xml:space="preserve">, </w:t>
      </w:r>
      <w:r w:rsidRPr="00866A1A">
        <w:rPr>
          <w:rFonts w:cs="Arial"/>
          <w:i/>
          <w:iCs/>
          <w:noProof/>
          <w:lang w:val="en-US"/>
        </w:rPr>
        <w:t>126</w:t>
      </w:r>
      <w:r w:rsidRPr="00866A1A">
        <w:rPr>
          <w:rFonts w:cs="Arial"/>
          <w:noProof/>
          <w:lang w:val="en-US"/>
        </w:rPr>
        <w:t>(5), 1763–1768. https://doi.org/10.1213/ANE.0000000000002864</w:t>
      </w:r>
    </w:p>
    <w:p w:rsidRPr="00866A1A" w:rsidR="00866A1A" w:rsidP="00866A1A" w:rsidRDefault="00866A1A" w14:paraId="28D6AFCA" w14:textId="58E9B424">
      <w:pPr>
        <w:pStyle w:val="References"/>
        <w:rPr>
          <w:rFonts w:cs="Arial"/>
          <w:noProof/>
          <w:lang w:val="en-US"/>
        </w:rPr>
      </w:pPr>
      <w:r w:rsidRPr="00866A1A">
        <w:rPr>
          <w:rFonts w:cs="Arial"/>
          <w:noProof/>
          <w:lang w:val="en-US"/>
        </w:rPr>
        <w:t xml:space="preserve">Schroeder, L. (2017). Wasting-like lesions occurring on California </w:t>
      </w:r>
      <w:r w:rsidR="00243686">
        <w:rPr>
          <w:rFonts w:cs="Arial"/>
          <w:noProof/>
          <w:lang w:val="en-US"/>
        </w:rPr>
        <w:t>s</w:t>
      </w:r>
      <w:r w:rsidRPr="00866A1A">
        <w:rPr>
          <w:rFonts w:cs="Arial"/>
          <w:noProof/>
          <w:lang w:val="en-US"/>
        </w:rPr>
        <w:t xml:space="preserve">ea </w:t>
      </w:r>
      <w:r w:rsidR="00243686">
        <w:rPr>
          <w:rFonts w:cs="Arial"/>
          <w:noProof/>
          <w:lang w:val="en-US"/>
        </w:rPr>
        <w:t>c</w:t>
      </w:r>
      <w:r w:rsidRPr="00866A1A">
        <w:rPr>
          <w:rFonts w:cs="Arial"/>
          <w:noProof/>
          <w:lang w:val="en-US"/>
        </w:rPr>
        <w:t xml:space="preserve">ucumbers. </w:t>
      </w:r>
      <w:r w:rsidRPr="00866A1A">
        <w:rPr>
          <w:rFonts w:cs="Arial"/>
          <w:i/>
          <w:iCs/>
          <w:noProof/>
          <w:lang w:val="en-US"/>
        </w:rPr>
        <w:t>The Dredgings</w:t>
      </w:r>
      <w:r w:rsidRPr="00866A1A">
        <w:rPr>
          <w:rFonts w:cs="Arial"/>
          <w:noProof/>
          <w:lang w:val="en-US"/>
        </w:rPr>
        <w:t xml:space="preserve">, </w:t>
      </w:r>
      <w:r w:rsidRPr="00866A1A">
        <w:rPr>
          <w:rFonts w:cs="Arial"/>
          <w:i/>
          <w:iCs/>
          <w:noProof/>
          <w:lang w:val="en-US"/>
        </w:rPr>
        <w:t>57</w:t>
      </w:r>
      <w:r w:rsidRPr="00866A1A">
        <w:rPr>
          <w:rFonts w:cs="Arial"/>
          <w:noProof/>
          <w:lang w:val="en-US"/>
        </w:rPr>
        <w:t>(3), 3. www.PNWSC.org</w:t>
      </w:r>
    </w:p>
    <w:p w:rsidRPr="00866A1A" w:rsidR="00866A1A" w:rsidP="00866A1A" w:rsidRDefault="00866A1A" w14:paraId="4F229A18" w14:textId="77777777">
      <w:pPr>
        <w:pStyle w:val="References"/>
        <w:rPr>
          <w:rFonts w:cs="Arial"/>
          <w:noProof/>
          <w:lang w:val="en-US"/>
        </w:rPr>
      </w:pPr>
      <w:r w:rsidRPr="00866A1A">
        <w:rPr>
          <w:rFonts w:cs="Arial"/>
          <w:noProof/>
          <w:lang w:val="en-US"/>
        </w:rPr>
        <w:t xml:space="preserve">Shanks, A. L., Rasmuson, L. K., Valley, J. R., Jarvis, M. A., Salant, C., Sutherland, D. A., Lamont, E. I., Hainey, M. A. H., &amp; Emlet, R. B. (2020). Marine heat waves, climate change, and failed spawning by coastal invertebrates. </w:t>
      </w:r>
      <w:r w:rsidRPr="00866A1A">
        <w:rPr>
          <w:rFonts w:cs="Arial"/>
          <w:i/>
          <w:iCs/>
          <w:noProof/>
          <w:lang w:val="en-US"/>
        </w:rPr>
        <w:t>Limnology and Oceanography</w:t>
      </w:r>
      <w:r w:rsidRPr="00866A1A">
        <w:rPr>
          <w:rFonts w:cs="Arial"/>
          <w:noProof/>
          <w:lang w:val="en-US"/>
        </w:rPr>
        <w:t xml:space="preserve">, </w:t>
      </w:r>
      <w:r w:rsidRPr="00866A1A">
        <w:rPr>
          <w:rFonts w:cs="Arial"/>
          <w:i/>
          <w:iCs/>
          <w:noProof/>
          <w:lang w:val="en-US"/>
        </w:rPr>
        <w:t>65</w:t>
      </w:r>
      <w:r w:rsidRPr="00866A1A">
        <w:rPr>
          <w:rFonts w:cs="Arial"/>
          <w:noProof/>
          <w:lang w:val="en-US"/>
        </w:rPr>
        <w:t>(3), 627–636. https://doi.org/10.1002/LNO.11331</w:t>
      </w:r>
    </w:p>
    <w:p w:rsidRPr="00866A1A" w:rsidR="00866A1A" w:rsidP="00866A1A" w:rsidRDefault="00866A1A" w14:paraId="7D7E7B85" w14:textId="77777777">
      <w:pPr>
        <w:pStyle w:val="References"/>
        <w:rPr>
          <w:rFonts w:cs="Arial"/>
          <w:noProof/>
          <w:lang w:val="en-US"/>
        </w:rPr>
      </w:pPr>
      <w:r w:rsidRPr="00866A1A">
        <w:rPr>
          <w:rFonts w:cs="Arial"/>
          <w:noProof/>
          <w:lang w:val="en-US"/>
        </w:rPr>
        <w:t xml:space="preserve">Suryan, R. M., Arimitsu, M. L., Coletti, H. A., Hopcroft, R. R., Lindeberg, M. R., Barbeaux, S. J., Batten, S. D., Burt, W. J., Bishop, M. A., Bodkin, J. L., Brenner, R., Campbell, R. W., Cushing, D. A., Danielson, S. L., Dorn, M. W., Drummond, B., Esler, D., Gelatt, T., Hanselman, D. H., … Zador, S. G. (2021). Ecosystem response persists after a prolonged marine heatwave. </w:t>
      </w:r>
      <w:r w:rsidRPr="00866A1A">
        <w:rPr>
          <w:rFonts w:cs="Arial"/>
          <w:i/>
          <w:iCs/>
          <w:noProof/>
          <w:lang w:val="en-US"/>
        </w:rPr>
        <w:t>Scientific Reports</w:t>
      </w:r>
      <w:r w:rsidRPr="00866A1A">
        <w:rPr>
          <w:rFonts w:cs="Arial"/>
          <w:noProof/>
          <w:lang w:val="en-US"/>
        </w:rPr>
        <w:t xml:space="preserve">, </w:t>
      </w:r>
      <w:r w:rsidRPr="00866A1A">
        <w:rPr>
          <w:rFonts w:cs="Arial"/>
          <w:i/>
          <w:iCs/>
          <w:noProof/>
          <w:lang w:val="en-US"/>
        </w:rPr>
        <w:t>11</w:t>
      </w:r>
      <w:r w:rsidRPr="00866A1A">
        <w:rPr>
          <w:rFonts w:cs="Arial"/>
          <w:noProof/>
          <w:lang w:val="en-US"/>
        </w:rPr>
        <w:t>(1), 1–17. https://doi.org/10.1038/s41598-021-83818-5</w:t>
      </w:r>
    </w:p>
    <w:p w:rsidRPr="00866A1A" w:rsidR="00866A1A" w:rsidP="00866A1A" w:rsidRDefault="00866A1A" w14:paraId="78559BF1" w14:textId="77777777">
      <w:pPr>
        <w:pStyle w:val="References"/>
        <w:rPr>
          <w:rFonts w:cs="Arial"/>
          <w:noProof/>
          <w:lang w:val="en-US"/>
        </w:rPr>
      </w:pPr>
      <w:r w:rsidRPr="00866A1A">
        <w:rPr>
          <w:rFonts w:cs="Arial"/>
          <w:noProof/>
          <w:lang w:val="en-US"/>
        </w:rPr>
        <w:t xml:space="preserve">Swan, E. F. (1961). Seasonal evisceration in the sea cucumber, </w:t>
      </w:r>
      <w:r w:rsidRPr="00243686">
        <w:rPr>
          <w:rFonts w:cs="Arial"/>
          <w:i/>
          <w:iCs/>
          <w:noProof/>
          <w:lang w:val="en-US"/>
        </w:rPr>
        <w:t>Parastichopus californicus</w:t>
      </w:r>
      <w:r w:rsidRPr="00866A1A">
        <w:rPr>
          <w:rFonts w:cs="Arial"/>
          <w:noProof/>
          <w:lang w:val="en-US"/>
        </w:rPr>
        <w:t xml:space="preserve"> (Stimpson). </w:t>
      </w:r>
      <w:r w:rsidRPr="00866A1A">
        <w:rPr>
          <w:rFonts w:cs="Arial"/>
          <w:i/>
          <w:iCs/>
          <w:noProof/>
          <w:lang w:val="en-US"/>
        </w:rPr>
        <w:t>Science</w:t>
      </w:r>
      <w:r w:rsidRPr="00866A1A">
        <w:rPr>
          <w:rFonts w:cs="Arial"/>
          <w:noProof/>
          <w:lang w:val="en-US"/>
        </w:rPr>
        <w:t xml:space="preserve">, </w:t>
      </w:r>
      <w:r w:rsidRPr="00866A1A">
        <w:rPr>
          <w:rFonts w:cs="Arial"/>
          <w:i/>
          <w:iCs/>
          <w:noProof/>
          <w:lang w:val="en-US"/>
        </w:rPr>
        <w:t>133</w:t>
      </w:r>
      <w:r w:rsidRPr="00866A1A">
        <w:rPr>
          <w:rFonts w:cs="Arial"/>
          <w:noProof/>
          <w:lang w:val="en-US"/>
        </w:rPr>
        <w:t>(3458), 1078–1079. https://doi.org/10.1126/science.133.3458.1078</w:t>
      </w:r>
    </w:p>
    <w:p w:rsidRPr="00866A1A" w:rsidR="00866A1A" w:rsidP="00866A1A" w:rsidRDefault="00866A1A" w14:paraId="074C6BDC" w14:textId="5781C6F4">
      <w:pPr>
        <w:pStyle w:val="References"/>
        <w:rPr>
          <w:rFonts w:cs="Arial"/>
          <w:noProof/>
          <w:lang w:val="en-US"/>
        </w:rPr>
      </w:pPr>
      <w:r w:rsidRPr="00866A1A">
        <w:rPr>
          <w:rFonts w:cs="Arial"/>
          <w:noProof/>
          <w:lang w:val="en-US"/>
        </w:rPr>
        <w:t xml:space="preserve">Takehana, Y., Yamada, A., Tamori, M., &amp; Motokawa, T. (2014). Softenin, a novel protein that softens the connective tissue of sea </w:t>
      </w:r>
      <w:r w:rsidR="00502210">
        <w:rPr>
          <w:rFonts w:cs="Arial"/>
          <w:noProof/>
          <w:lang w:val="en-US"/>
        </w:rPr>
        <w:t>c</w:t>
      </w:r>
      <w:r w:rsidRPr="00866A1A">
        <w:rPr>
          <w:rFonts w:cs="Arial"/>
          <w:noProof/>
          <w:lang w:val="en-US"/>
        </w:rPr>
        <w:t xml:space="preserve">ucumbers through </w:t>
      </w:r>
      <w:r w:rsidR="00243686">
        <w:rPr>
          <w:rFonts w:cs="Arial"/>
          <w:noProof/>
          <w:lang w:val="en-US"/>
        </w:rPr>
        <w:t>i</w:t>
      </w:r>
      <w:r w:rsidRPr="00866A1A">
        <w:rPr>
          <w:rFonts w:cs="Arial"/>
          <w:noProof/>
          <w:lang w:val="en-US"/>
        </w:rPr>
        <w:t xml:space="preserve">nhibiting </w:t>
      </w:r>
      <w:r w:rsidR="00243686">
        <w:rPr>
          <w:rFonts w:cs="Arial"/>
          <w:noProof/>
          <w:lang w:val="en-US"/>
        </w:rPr>
        <w:t>i</w:t>
      </w:r>
      <w:r w:rsidRPr="00866A1A">
        <w:rPr>
          <w:rFonts w:cs="Arial"/>
          <w:noProof/>
          <w:lang w:val="en-US"/>
        </w:rPr>
        <w:t xml:space="preserve">nteraction between collagen fibrils. </w:t>
      </w:r>
      <w:r w:rsidRPr="00866A1A">
        <w:rPr>
          <w:rFonts w:cs="Arial"/>
          <w:i/>
          <w:iCs/>
          <w:noProof/>
          <w:lang w:val="en-US"/>
        </w:rPr>
        <w:t>PLoS ONE</w:t>
      </w:r>
      <w:r w:rsidRPr="00866A1A">
        <w:rPr>
          <w:rFonts w:cs="Arial"/>
          <w:noProof/>
          <w:lang w:val="en-US"/>
        </w:rPr>
        <w:t xml:space="preserve">, </w:t>
      </w:r>
      <w:r w:rsidRPr="00866A1A">
        <w:rPr>
          <w:rFonts w:cs="Arial"/>
          <w:i/>
          <w:iCs/>
          <w:noProof/>
          <w:lang w:val="en-US"/>
        </w:rPr>
        <w:t>9</w:t>
      </w:r>
      <w:r w:rsidRPr="00866A1A">
        <w:rPr>
          <w:rFonts w:cs="Arial"/>
          <w:noProof/>
          <w:lang w:val="en-US"/>
        </w:rPr>
        <w:t>(1). https://doi.org/10.1371/JOURNAL.PONE.0085644</w:t>
      </w:r>
    </w:p>
    <w:p w:rsidRPr="00866A1A" w:rsidR="00866A1A" w:rsidP="00866A1A" w:rsidRDefault="00866A1A" w14:paraId="19D27B6A" w14:textId="77777777">
      <w:pPr>
        <w:pStyle w:val="References"/>
        <w:rPr>
          <w:rFonts w:cs="Arial"/>
          <w:noProof/>
          <w:lang w:val="en-US"/>
        </w:rPr>
      </w:pPr>
      <w:r w:rsidRPr="00866A1A">
        <w:rPr>
          <w:rFonts w:cs="Arial"/>
          <w:noProof/>
          <w:lang w:val="en-US"/>
        </w:rPr>
        <w:t xml:space="preserve">Tamori, M., Ishida, K., Matsuura, E., Ogasawara, K., Hanasaka, T., Takehana, Y., Motokawa, T., &amp; Osawa, T. (2016). Ultrastructural changes associated with reversible stiffening in catch connective tissue of sea cucumbers. </w:t>
      </w:r>
      <w:r w:rsidRPr="00866A1A">
        <w:rPr>
          <w:rFonts w:cs="Arial"/>
          <w:i/>
          <w:iCs/>
          <w:noProof/>
          <w:lang w:val="en-US"/>
        </w:rPr>
        <w:t>PLoS ONE</w:t>
      </w:r>
      <w:r w:rsidRPr="00866A1A">
        <w:rPr>
          <w:rFonts w:cs="Arial"/>
          <w:noProof/>
          <w:lang w:val="en-US"/>
        </w:rPr>
        <w:t xml:space="preserve">, </w:t>
      </w:r>
      <w:r w:rsidRPr="00866A1A">
        <w:rPr>
          <w:rFonts w:cs="Arial"/>
          <w:i/>
          <w:iCs/>
          <w:noProof/>
          <w:lang w:val="en-US"/>
        </w:rPr>
        <w:t>11</w:t>
      </w:r>
      <w:r w:rsidRPr="00866A1A">
        <w:rPr>
          <w:rFonts w:cs="Arial"/>
          <w:noProof/>
          <w:lang w:val="en-US"/>
        </w:rPr>
        <w:t>(5). https://doi.org/10.1371/JOURNAL.PONE.0155673</w:t>
      </w:r>
    </w:p>
    <w:p w:rsidRPr="00866A1A" w:rsidR="00866A1A" w:rsidP="00866A1A" w:rsidRDefault="00866A1A" w14:paraId="3AD55698" w14:textId="77777777">
      <w:pPr>
        <w:pStyle w:val="References"/>
        <w:rPr>
          <w:rFonts w:cs="Arial"/>
          <w:noProof/>
          <w:lang w:val="en-US"/>
        </w:rPr>
      </w:pPr>
      <w:r w:rsidRPr="00866A1A">
        <w:rPr>
          <w:rFonts w:cs="Arial"/>
          <w:noProof/>
          <w:lang w:val="en-US"/>
        </w:rPr>
        <w:t xml:space="preserve">van Dam-Bates, P., Curtis, D., Cowen, L., Cross, S., &amp; Pearce, C. (2016). Assessing movement of the California sea cucumber </w:t>
      </w:r>
      <w:r w:rsidRPr="00502210">
        <w:rPr>
          <w:rFonts w:cs="Arial"/>
          <w:i/>
          <w:iCs/>
          <w:noProof/>
          <w:lang w:val="en-US"/>
        </w:rPr>
        <w:t>Parastichopus californicus</w:t>
      </w:r>
      <w:r w:rsidRPr="00866A1A">
        <w:rPr>
          <w:rFonts w:cs="Arial"/>
          <w:noProof/>
          <w:lang w:val="en-US"/>
        </w:rPr>
        <w:t xml:space="preserve"> in response to organically enriched areas typical of aquaculture sites. </w:t>
      </w:r>
      <w:r w:rsidRPr="00866A1A">
        <w:rPr>
          <w:rFonts w:cs="Arial"/>
          <w:i/>
          <w:iCs/>
          <w:noProof/>
          <w:lang w:val="en-US"/>
        </w:rPr>
        <w:t>Aquaculture Environment Interactions</w:t>
      </w:r>
      <w:r w:rsidRPr="00866A1A">
        <w:rPr>
          <w:rFonts w:cs="Arial"/>
          <w:noProof/>
          <w:lang w:val="en-US"/>
        </w:rPr>
        <w:t xml:space="preserve">, </w:t>
      </w:r>
      <w:r w:rsidRPr="00866A1A">
        <w:rPr>
          <w:rFonts w:cs="Arial"/>
          <w:i/>
          <w:iCs/>
          <w:noProof/>
          <w:lang w:val="en-US"/>
        </w:rPr>
        <w:t>8</w:t>
      </w:r>
      <w:r w:rsidRPr="00866A1A">
        <w:rPr>
          <w:rFonts w:cs="Arial"/>
          <w:noProof/>
          <w:lang w:val="en-US"/>
        </w:rPr>
        <w:t>, 67–76. https://doi.org/10.3354/AEI00156</w:t>
      </w:r>
    </w:p>
    <w:p w:rsidRPr="00866A1A" w:rsidR="00866A1A" w:rsidP="00866A1A" w:rsidRDefault="00866A1A" w14:paraId="2567CAD4" w14:textId="77777777">
      <w:pPr>
        <w:pStyle w:val="References"/>
        <w:rPr>
          <w:rFonts w:cs="Arial"/>
          <w:noProof/>
          <w:lang w:val="en-US"/>
        </w:rPr>
      </w:pPr>
      <w:r w:rsidRPr="00866A1A">
        <w:rPr>
          <w:rFonts w:cs="Arial"/>
          <w:noProof/>
          <w:lang w:val="en-US"/>
        </w:rPr>
        <w:t xml:space="preserve">von Biela, V., Arimitsu, M. L., Piatt, J. F., Heflin, B. M., &amp; Schoen, S. (2019). Extreme reduction in condition of a key forage fish during the Pacific marine heatwave of 2014–2016. </w:t>
      </w:r>
      <w:r w:rsidRPr="00866A1A">
        <w:rPr>
          <w:rFonts w:cs="Arial"/>
          <w:i/>
          <w:iCs/>
          <w:noProof/>
          <w:lang w:val="en-US"/>
        </w:rPr>
        <w:t>Marine Ecology Progress Series</w:t>
      </w:r>
      <w:r w:rsidRPr="00866A1A">
        <w:rPr>
          <w:rFonts w:cs="Arial"/>
          <w:noProof/>
          <w:lang w:val="en-US"/>
        </w:rPr>
        <w:t xml:space="preserve">, </w:t>
      </w:r>
      <w:r w:rsidRPr="00866A1A">
        <w:rPr>
          <w:rFonts w:cs="Arial"/>
          <w:i/>
          <w:iCs/>
          <w:noProof/>
          <w:lang w:val="en-US"/>
        </w:rPr>
        <w:t>613</w:t>
      </w:r>
      <w:r w:rsidRPr="00866A1A">
        <w:rPr>
          <w:rFonts w:cs="Arial"/>
          <w:noProof/>
          <w:lang w:val="en-US"/>
        </w:rPr>
        <w:t>, 171–182.</w:t>
      </w:r>
    </w:p>
    <w:p w:rsidRPr="00866A1A" w:rsidR="00866A1A" w:rsidP="00866A1A" w:rsidRDefault="00866A1A" w14:paraId="19DCF70B" w14:textId="77777777">
      <w:pPr>
        <w:pStyle w:val="References"/>
        <w:rPr>
          <w:rFonts w:cs="Arial"/>
          <w:noProof/>
          <w:lang w:val="en-US"/>
        </w:rPr>
      </w:pPr>
      <w:r w:rsidRPr="00866A1A">
        <w:rPr>
          <w:rFonts w:cs="Arial"/>
          <w:noProof/>
          <w:lang w:val="en-US"/>
        </w:rPr>
        <w:t xml:space="preserve">Wang, P., Chang, Y., Yu, J., Li, C., &amp; Xu, G. (2007). Acute peristome edema disease in juvenile and adult sea cucumbers </w:t>
      </w:r>
      <w:r w:rsidRPr="00502210">
        <w:rPr>
          <w:rFonts w:cs="Arial"/>
          <w:i/>
          <w:iCs/>
          <w:noProof/>
          <w:lang w:val="en-US"/>
        </w:rPr>
        <w:t>Apostichopus japonicus</w:t>
      </w:r>
      <w:r w:rsidRPr="00866A1A">
        <w:rPr>
          <w:rFonts w:cs="Arial"/>
          <w:noProof/>
          <w:lang w:val="en-US"/>
        </w:rPr>
        <w:t xml:space="preserve"> (Selenka) reared in North China. </w:t>
      </w:r>
      <w:r w:rsidRPr="00866A1A">
        <w:rPr>
          <w:rFonts w:cs="Arial"/>
          <w:i/>
          <w:iCs/>
          <w:noProof/>
          <w:lang w:val="en-US"/>
        </w:rPr>
        <w:t>Journal of Invertebrate Pathology</w:t>
      </w:r>
      <w:r w:rsidRPr="00866A1A">
        <w:rPr>
          <w:rFonts w:cs="Arial"/>
          <w:noProof/>
          <w:lang w:val="en-US"/>
        </w:rPr>
        <w:t xml:space="preserve">, </w:t>
      </w:r>
      <w:r w:rsidRPr="00866A1A">
        <w:rPr>
          <w:rFonts w:cs="Arial"/>
          <w:i/>
          <w:iCs/>
          <w:noProof/>
          <w:lang w:val="en-US"/>
        </w:rPr>
        <w:t>96</w:t>
      </w:r>
      <w:r w:rsidRPr="00866A1A">
        <w:rPr>
          <w:rFonts w:cs="Arial"/>
          <w:noProof/>
          <w:lang w:val="en-US"/>
        </w:rPr>
        <w:t>(1), 11–17. https://doi.org/10.1016/j.jip.2007.03.001</w:t>
      </w:r>
    </w:p>
    <w:p w:rsidRPr="00866A1A" w:rsidR="00866A1A" w:rsidP="00866A1A" w:rsidRDefault="00866A1A" w14:paraId="4CFE142C" w14:textId="77777777">
      <w:pPr>
        <w:pStyle w:val="References"/>
        <w:rPr>
          <w:rFonts w:cs="Arial"/>
          <w:noProof/>
          <w:lang w:val="en-US"/>
        </w:rPr>
      </w:pPr>
      <w:r w:rsidRPr="00866A1A">
        <w:rPr>
          <w:rFonts w:cs="Arial"/>
          <w:noProof/>
          <w:lang w:val="en-US"/>
        </w:rPr>
        <w:t xml:space="preserve">Wheeling, R. J., Verde, E. A., &amp; Nestler, J. R. (2007). Diel cycles of activity, metabolism, and ammonium concentration in tropical holothurians. </w:t>
      </w:r>
      <w:r w:rsidRPr="00866A1A">
        <w:rPr>
          <w:rFonts w:cs="Arial"/>
          <w:i/>
          <w:iCs/>
          <w:noProof/>
          <w:lang w:val="en-US"/>
        </w:rPr>
        <w:t>Marine Biology</w:t>
      </w:r>
      <w:r w:rsidRPr="00866A1A">
        <w:rPr>
          <w:rFonts w:cs="Arial"/>
          <w:noProof/>
          <w:lang w:val="en-US"/>
        </w:rPr>
        <w:t xml:space="preserve">, </w:t>
      </w:r>
      <w:r w:rsidRPr="00866A1A">
        <w:rPr>
          <w:rFonts w:cs="Arial"/>
          <w:i/>
          <w:iCs/>
          <w:noProof/>
          <w:lang w:val="en-US"/>
        </w:rPr>
        <w:t>152</w:t>
      </w:r>
      <w:r w:rsidRPr="00866A1A">
        <w:rPr>
          <w:rFonts w:cs="Arial"/>
          <w:noProof/>
          <w:lang w:val="en-US"/>
        </w:rPr>
        <w:t>(2), 297–305. https://doi.org/10.1007/S00227-007-0683-3</w:t>
      </w:r>
    </w:p>
    <w:p w:rsidRPr="00866A1A" w:rsidR="00866A1A" w:rsidP="00866A1A" w:rsidRDefault="00866A1A" w14:paraId="4A58B825" w14:textId="77777777">
      <w:pPr>
        <w:pStyle w:val="References"/>
        <w:rPr>
          <w:rFonts w:cs="Arial"/>
          <w:noProof/>
          <w:lang w:val="en-US"/>
        </w:rPr>
      </w:pPr>
      <w:r w:rsidRPr="00866A1A">
        <w:rPr>
          <w:rFonts w:cs="Arial"/>
          <w:noProof/>
          <w:lang w:val="en-US"/>
        </w:rPr>
        <w:t xml:space="preserve">Work, T. M., Weatherby, T. M., DeRito, C. M., Besemer, R. M., &amp; Hewson, I. (2021). Sea star wasting disease pathology in </w:t>
      </w:r>
      <w:r w:rsidRPr="00502210">
        <w:rPr>
          <w:rFonts w:cs="Arial"/>
          <w:i/>
          <w:iCs/>
          <w:noProof/>
          <w:lang w:val="en-US"/>
        </w:rPr>
        <w:t>Pisaster ochraceus</w:t>
      </w:r>
      <w:r w:rsidRPr="00866A1A">
        <w:rPr>
          <w:rFonts w:cs="Arial"/>
          <w:noProof/>
          <w:lang w:val="en-US"/>
        </w:rPr>
        <w:t xml:space="preserve"> shows a basal-to-surface process affecting color phenotypes differently. </w:t>
      </w:r>
      <w:r w:rsidRPr="00866A1A">
        <w:rPr>
          <w:rFonts w:cs="Arial"/>
          <w:i/>
          <w:iCs/>
          <w:noProof/>
          <w:lang w:val="en-US"/>
        </w:rPr>
        <w:t>Diseases of Aquatic Organisms</w:t>
      </w:r>
      <w:r w:rsidRPr="00866A1A">
        <w:rPr>
          <w:rFonts w:cs="Arial"/>
          <w:noProof/>
          <w:lang w:val="en-US"/>
        </w:rPr>
        <w:t xml:space="preserve">, </w:t>
      </w:r>
      <w:r w:rsidRPr="00866A1A">
        <w:rPr>
          <w:rFonts w:cs="Arial"/>
          <w:i/>
          <w:iCs/>
          <w:noProof/>
          <w:lang w:val="en-US"/>
        </w:rPr>
        <w:t>145</w:t>
      </w:r>
      <w:r w:rsidRPr="00866A1A">
        <w:rPr>
          <w:rFonts w:cs="Arial"/>
          <w:noProof/>
          <w:lang w:val="en-US"/>
        </w:rPr>
        <w:t>, 21–33. https://doi.org/10.3354/DAO03598</w:t>
      </w:r>
    </w:p>
    <w:p w:rsidRPr="00866A1A" w:rsidR="00866A1A" w:rsidP="00866A1A" w:rsidRDefault="00866A1A" w14:paraId="489D4D51" w14:textId="77777777">
      <w:pPr>
        <w:pStyle w:val="References"/>
        <w:rPr>
          <w:rFonts w:cs="Arial"/>
          <w:noProof/>
          <w:lang w:val="en-US"/>
        </w:rPr>
      </w:pPr>
      <w:r w:rsidRPr="00866A1A">
        <w:rPr>
          <w:rFonts w:cs="Arial"/>
          <w:noProof/>
          <w:lang w:val="en-US"/>
        </w:rPr>
        <w:t>Xuereb, A., Benestan, L., Normandeau, É., Daigle, R. M., Curtis, J. M. R., Bernatchez, L., &amp; Fortin, M. J. (2018). Asymmetric oceanographic processes mediate connectivity and population genetic structure, as revealed by RADseq, in a highly dispersive marine invertebrate (</w:t>
      </w:r>
      <w:r w:rsidRPr="00502210">
        <w:rPr>
          <w:rFonts w:cs="Arial"/>
          <w:i/>
          <w:iCs/>
          <w:noProof/>
          <w:lang w:val="en-US"/>
        </w:rPr>
        <w:t>Parastichopus californicus</w:t>
      </w:r>
      <w:r w:rsidRPr="00866A1A">
        <w:rPr>
          <w:rFonts w:cs="Arial"/>
          <w:noProof/>
          <w:lang w:val="en-US"/>
        </w:rPr>
        <w:t xml:space="preserve">). </w:t>
      </w:r>
      <w:r w:rsidRPr="00866A1A">
        <w:rPr>
          <w:rFonts w:cs="Arial"/>
          <w:i/>
          <w:iCs/>
          <w:noProof/>
          <w:lang w:val="en-US"/>
        </w:rPr>
        <w:t>Molecular Ecology</w:t>
      </w:r>
      <w:r w:rsidRPr="00866A1A">
        <w:rPr>
          <w:rFonts w:cs="Arial"/>
          <w:noProof/>
          <w:lang w:val="en-US"/>
        </w:rPr>
        <w:t xml:space="preserve">, </w:t>
      </w:r>
      <w:r w:rsidRPr="00866A1A">
        <w:rPr>
          <w:rFonts w:cs="Arial"/>
          <w:i/>
          <w:iCs/>
          <w:noProof/>
          <w:lang w:val="en-US"/>
        </w:rPr>
        <w:t>27</w:t>
      </w:r>
      <w:r w:rsidRPr="00866A1A">
        <w:rPr>
          <w:rFonts w:cs="Arial"/>
          <w:noProof/>
          <w:lang w:val="en-US"/>
        </w:rPr>
        <w:t>(10), 2347–2364. https://doi.org/10.1111/MEC.14589</w:t>
      </w:r>
    </w:p>
    <w:p w:rsidRPr="00866A1A" w:rsidR="00866A1A" w:rsidP="00866A1A" w:rsidRDefault="00866A1A" w14:paraId="55ABE927" w14:textId="77777777">
      <w:pPr>
        <w:pStyle w:val="References"/>
        <w:rPr>
          <w:rFonts w:cs="Arial"/>
          <w:noProof/>
          <w:lang w:val="en-US"/>
        </w:rPr>
      </w:pPr>
      <w:r w:rsidRPr="00866A1A">
        <w:rPr>
          <w:rFonts w:cs="Arial"/>
          <w:noProof/>
          <w:lang w:val="en-US"/>
        </w:rPr>
        <w:t xml:space="preserve">Yamada, A., Tamori, M., Iketani, T., Oiwa, K., &amp; Motokawa, T. (2010). A novel stiffening factor inducing the stiffest state of holothurian catch connective tissue. </w:t>
      </w:r>
      <w:r w:rsidRPr="00866A1A">
        <w:rPr>
          <w:rFonts w:cs="Arial"/>
          <w:i/>
          <w:iCs/>
          <w:noProof/>
          <w:lang w:val="en-US"/>
        </w:rPr>
        <w:t>Journal of Experimental Biology</w:t>
      </w:r>
      <w:r w:rsidRPr="00866A1A">
        <w:rPr>
          <w:rFonts w:cs="Arial"/>
          <w:noProof/>
          <w:lang w:val="en-US"/>
        </w:rPr>
        <w:t xml:space="preserve">, </w:t>
      </w:r>
      <w:r w:rsidRPr="00866A1A">
        <w:rPr>
          <w:rFonts w:cs="Arial"/>
          <w:i/>
          <w:iCs/>
          <w:noProof/>
          <w:lang w:val="en-US"/>
        </w:rPr>
        <w:t>213</w:t>
      </w:r>
      <w:r w:rsidRPr="00866A1A">
        <w:rPr>
          <w:rFonts w:cs="Arial"/>
          <w:noProof/>
          <w:lang w:val="en-US"/>
        </w:rPr>
        <w:t>(20), 3416–3422. https://doi.org/10.1242/JEB.044149</w:t>
      </w:r>
    </w:p>
    <w:p w:rsidRPr="00866A1A" w:rsidR="00866A1A" w:rsidP="00866A1A" w:rsidRDefault="00866A1A" w14:paraId="3F1C5702" w14:textId="77777777">
      <w:pPr>
        <w:pStyle w:val="References"/>
        <w:rPr>
          <w:rFonts w:cs="Arial"/>
          <w:noProof/>
        </w:rPr>
      </w:pPr>
      <w:r w:rsidRPr="00866A1A">
        <w:rPr>
          <w:rFonts w:cs="Arial"/>
          <w:noProof/>
          <w:lang w:val="en-US"/>
        </w:rPr>
        <w:t xml:space="preserve">Zhang, Z., Xing, R., Lv, Z., Shao, Y., Zhang, W., Zhao, X., &amp; Li, C. (2018). Analysis of gut microbiota revealed </w:t>
      </w:r>
      <w:r w:rsidRPr="00502210">
        <w:rPr>
          <w:rFonts w:cs="Arial"/>
          <w:i/>
          <w:iCs/>
          <w:noProof/>
          <w:lang w:val="en-US"/>
        </w:rPr>
        <w:t>Lactococcus garviaeae</w:t>
      </w:r>
      <w:r w:rsidRPr="00866A1A">
        <w:rPr>
          <w:rFonts w:cs="Arial"/>
          <w:noProof/>
          <w:lang w:val="en-US"/>
        </w:rPr>
        <w:t xml:space="preserve"> could be an indicative of skin ulceration syndrome in farmed sea cucumber </w:t>
      </w:r>
      <w:r w:rsidRPr="00502210">
        <w:rPr>
          <w:rFonts w:cs="Arial"/>
          <w:i/>
          <w:iCs/>
          <w:noProof/>
          <w:lang w:val="en-US"/>
        </w:rPr>
        <w:t>Apostichopus japonicus</w:t>
      </w:r>
      <w:r w:rsidRPr="00866A1A">
        <w:rPr>
          <w:rFonts w:cs="Arial"/>
          <w:noProof/>
          <w:lang w:val="en-US"/>
        </w:rPr>
        <w:t xml:space="preserve">. </w:t>
      </w:r>
      <w:r w:rsidRPr="00866A1A">
        <w:rPr>
          <w:rFonts w:cs="Arial"/>
          <w:i/>
          <w:iCs/>
          <w:noProof/>
          <w:lang w:val="en-US"/>
        </w:rPr>
        <w:t>Fish and Shellfish Immunology</w:t>
      </w:r>
      <w:r w:rsidRPr="00866A1A">
        <w:rPr>
          <w:rFonts w:cs="Arial"/>
          <w:noProof/>
          <w:lang w:val="en-US"/>
        </w:rPr>
        <w:t xml:space="preserve">, </w:t>
      </w:r>
      <w:r w:rsidRPr="00866A1A">
        <w:rPr>
          <w:rFonts w:cs="Arial"/>
          <w:i/>
          <w:iCs/>
          <w:noProof/>
          <w:lang w:val="en-US"/>
        </w:rPr>
        <w:t>80</w:t>
      </w:r>
      <w:r w:rsidRPr="00866A1A">
        <w:rPr>
          <w:rFonts w:cs="Arial"/>
          <w:noProof/>
          <w:lang w:val="en-US"/>
        </w:rPr>
        <w:t>(May), 148–154. https://doi.org/10.1016/j.fsi.2018.06.001</w:t>
      </w:r>
    </w:p>
    <w:p w:rsidRPr="00C863C5" w:rsidR="00FB3841" w:rsidP="00866A1A" w:rsidRDefault="00FB3841" w14:paraId="3D42B966" w14:textId="77777777">
      <w:pPr>
        <w:pStyle w:val="References"/>
        <w:ind w:left="0" w:firstLine="0"/>
        <w:rPr>
          <w:rFonts w:eastAsia="MS Gothic"/>
          <w:szCs w:val="32"/>
        </w:rPr>
      </w:pPr>
      <w:r>
        <w:br w:type="page"/>
      </w:r>
    </w:p>
    <w:p w:rsidR="00FB3841" w:rsidP="00746110" w:rsidRDefault="00FB3841" w14:paraId="43CF5772" w14:textId="77777777">
      <w:pPr>
        <w:pStyle w:val="Heading1"/>
      </w:pPr>
      <w:r w:rsidRPr="00FB3841">
        <w:t>Tables and Figures</w:t>
      </w:r>
    </w:p>
    <w:p w:rsidRPr="00A95F97" w:rsidR="003D053D" w:rsidP="003D053D" w:rsidRDefault="00C2319A" w14:paraId="045A7EA5" w14:textId="00975D81">
      <w:pPr>
        <w:pStyle w:val="NoSpacing"/>
        <w:rPr>
          <w:b/>
        </w:rPr>
      </w:pPr>
      <w:r w:rsidRPr="00C2319A">
        <w:rPr>
          <w:b/>
          <w:noProof/>
        </w:rPr>
        <w:pict w14:anchorId="533703B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width:451.5pt;height:312pt;visibility:visible" alt="A collage of different foods&#10;&#10;Description automatically generated with low confidence" o:spid="_x0000_i1025" type="#_x0000_t75">
            <v:imagedata o:title="A collage of different foods&#10;&#10;Description automatically generated with low confidence" r:id="rId8"/>
          </v:shape>
        </w:pict>
      </w:r>
      <w:r w:rsidR="00D96BFB">
        <w:rPr>
          <w:b/>
        </w:rPr>
        <w:t>Fig. 1</w:t>
      </w:r>
      <w:r w:rsidRPr="00C64924" w:rsidR="003D053D">
        <w:rPr>
          <w:b/>
        </w:rPr>
        <w:t>.</w:t>
      </w:r>
      <w:r w:rsidRPr="00C64924" w:rsidR="003D053D">
        <w:t xml:space="preserve"> </w:t>
      </w:r>
      <w:r w:rsidR="00C8102C">
        <w:t xml:space="preserve">Various </w:t>
      </w:r>
      <w:r w:rsidR="00D3552E">
        <w:t>skin ulceration</w:t>
      </w:r>
      <w:r w:rsidR="00B83A02">
        <w:t>s present in sea cucumbers. A</w:t>
      </w:r>
      <w:r w:rsidR="00A95F97">
        <w:t>)</w:t>
      </w:r>
      <w:r w:rsidR="00BC5440">
        <w:t xml:space="preserve"> and B</w:t>
      </w:r>
      <w:r w:rsidR="00A95F97">
        <w:t>)</w:t>
      </w:r>
      <w:r w:rsidR="00BC5440">
        <w:t xml:space="preserve"> are minor and major ulcers</w:t>
      </w:r>
      <w:r w:rsidR="00595798">
        <w:t xml:space="preserve"> (respectively)</w:t>
      </w:r>
      <w:r w:rsidR="00BC5440">
        <w:t xml:space="preserve"> observed in </w:t>
      </w:r>
      <w:r w:rsidR="00283270">
        <w:rPr>
          <w:i/>
          <w:iCs/>
        </w:rPr>
        <w:t>Apostichopus</w:t>
      </w:r>
      <w:r w:rsidRPr="0F43128F" w:rsidR="0F43128F">
        <w:rPr>
          <w:i/>
          <w:iCs/>
        </w:rPr>
        <w:t xml:space="preserve"> </w:t>
      </w:r>
      <w:r w:rsidRPr="670067F3" w:rsidR="0F43128F">
        <w:rPr>
          <w:i/>
        </w:rPr>
        <w:t>californicus</w:t>
      </w:r>
      <w:r w:rsidRPr="0F43128F" w:rsidR="0F43128F">
        <w:t xml:space="preserve"> during </w:t>
      </w:r>
      <w:r w:rsidR="00BC5440">
        <w:t xml:space="preserve">our </w:t>
      </w:r>
      <w:r w:rsidR="2383B31F">
        <w:t>experimen</w:t>
      </w:r>
      <w:r w:rsidR="007D244E">
        <w:t>t</w:t>
      </w:r>
      <w:r w:rsidR="2383B31F">
        <w:t>.</w:t>
      </w:r>
      <w:r w:rsidR="00595798">
        <w:t xml:space="preserve"> C</w:t>
      </w:r>
      <w:r w:rsidR="00C4378A">
        <w:t>)</w:t>
      </w:r>
      <w:r w:rsidR="00CE1315">
        <w:t xml:space="preserve"> </w:t>
      </w:r>
      <w:r w:rsidR="00CE1315">
        <w:rPr>
          <w:i/>
          <w:iCs/>
        </w:rPr>
        <w:t>Aposti</w:t>
      </w:r>
      <w:r w:rsidR="00C4378A">
        <w:rPr>
          <w:i/>
          <w:iCs/>
        </w:rPr>
        <w:t>chopus</w:t>
      </w:r>
      <w:r w:rsidR="00634EE4">
        <w:rPr>
          <w:i/>
          <w:iCs/>
        </w:rPr>
        <w:t xml:space="preserve"> japonicus</w:t>
      </w:r>
      <w:r w:rsidR="00634EE4">
        <w:t xml:space="preserve"> </w:t>
      </w:r>
      <w:r w:rsidR="00C4378A">
        <w:t>with</w:t>
      </w:r>
      <w:r w:rsidR="00634EE4">
        <w:t xml:space="preserve"> mild symptoms of </w:t>
      </w:r>
      <w:r w:rsidR="001773BC">
        <w:t>Skin Ulceration Syndrom</w:t>
      </w:r>
      <w:r w:rsidR="00D749BC">
        <w:t>e</w:t>
      </w:r>
      <w:r w:rsidR="001773BC">
        <w:t xml:space="preserve"> (SUS</w:t>
      </w:r>
      <w:r w:rsidR="005B1FA5">
        <w:t xml:space="preserve">; </w:t>
      </w:r>
      <w:r w:rsidRPr="00312AF4" w:rsidR="00312AF4">
        <w:rPr>
          <w:noProof/>
        </w:rPr>
        <w:t>Zhang et al., 2018)</w:t>
      </w:r>
      <w:r w:rsidR="00312AF4">
        <w:t>.</w:t>
      </w:r>
      <w:r w:rsidR="00E802FB">
        <w:t xml:space="preserve"> </w:t>
      </w:r>
      <w:r w:rsidR="00C4378A">
        <w:t xml:space="preserve">D) </w:t>
      </w:r>
      <w:r w:rsidR="00A95F97">
        <w:rPr>
          <w:i/>
          <w:iCs/>
        </w:rPr>
        <w:t>Holothuria scabra</w:t>
      </w:r>
      <w:r w:rsidR="00A95F97">
        <w:t xml:space="preserve"> with major SUS symptoms</w:t>
      </w:r>
      <w:r w:rsidR="00E802FB">
        <w:t xml:space="preserve"> </w:t>
      </w:r>
      <w:r w:rsidRPr="00E802FB" w:rsidR="00E802FB">
        <w:rPr>
          <w:noProof/>
        </w:rPr>
        <w:t>(Delroisse et al., 2020)</w:t>
      </w:r>
      <w:r w:rsidR="00A95F97">
        <w:t xml:space="preserve">. E) </w:t>
      </w:r>
      <w:r w:rsidR="002234EB">
        <w:rPr>
          <w:i/>
          <w:iCs/>
        </w:rPr>
        <w:t>A. c</w:t>
      </w:r>
      <w:r w:rsidR="00A95F97">
        <w:rPr>
          <w:i/>
          <w:iCs/>
        </w:rPr>
        <w:t xml:space="preserve">alifornicus </w:t>
      </w:r>
      <w:r w:rsidR="00A95F97">
        <w:t xml:space="preserve">with sea cucumber wasting symptoms observed in Nanoose Bay, B.C. </w:t>
      </w:r>
      <w:r w:rsidR="2383B31F">
        <w:t xml:space="preserve">(Em Lim, </w:t>
      </w:r>
      <w:r w:rsidR="00A95F97">
        <w:rPr>
          <w:i/>
          <w:iCs/>
        </w:rPr>
        <w:t>personal communication</w:t>
      </w:r>
      <w:r w:rsidR="2383B31F">
        <w:t xml:space="preserve">). </w:t>
      </w:r>
    </w:p>
    <w:p w:rsidR="0E8A60C7" w:rsidP="0E8A60C7" w:rsidRDefault="0E8A60C7" w14:paraId="1EB92555" w14:textId="77777777">
      <w:pPr>
        <w:pStyle w:val="NoSpacing"/>
      </w:pPr>
    </w:p>
    <w:p w:rsidR="123D7717" w:rsidRDefault="123D7717" w14:paraId="3FD9F9DB" w14:textId="77777777">
      <w:r>
        <w:br w:type="page"/>
      </w:r>
    </w:p>
    <w:p w:rsidR="60867662" w:rsidP="00316206" w:rsidRDefault="00C2319A" w14:paraId="28532771" w14:textId="5270C9BE">
      <w:pPr>
        <w:pStyle w:val="NoSpacing"/>
      </w:pPr>
      <w:r w:rsidRPr="00502210">
        <w:rPr>
          <w:rFonts w:cs="Arial"/>
          <w:noProof/>
          <w:lang w:val="en-US"/>
        </w:rPr>
        <w:pict w14:anchorId="20CF7965">
          <v:shape id="_x0000_i1026" style="width:461.25pt;height:123pt;visibility:visible" type="#_x0000_t75">
            <v:imagedata o:title="" r:id="rId9"/>
          </v:shape>
        </w:pict>
      </w:r>
      <w:r w:rsidRPr="7F4C0B6E" w:rsidR="7F4C0B6E">
        <w:rPr>
          <w:b/>
        </w:rPr>
        <w:t>Figure 2</w:t>
      </w:r>
      <w:r w:rsidRPr="7F4C0B6E" w:rsidR="7F4C0B6E">
        <w:t xml:space="preserve">. </w:t>
      </w:r>
      <w:r w:rsidR="00283270">
        <w:rPr>
          <w:i/>
        </w:rPr>
        <w:t>Apostichopus</w:t>
      </w:r>
      <w:r w:rsidRPr="7F4C0B6E" w:rsidR="7F4C0B6E">
        <w:rPr>
          <w:i/>
        </w:rPr>
        <w:t xml:space="preserve"> californicus</w:t>
      </w:r>
      <w:r w:rsidRPr="7F4C0B6E" w:rsidR="7F4C0B6E">
        <w:t xml:space="preserve"> structural stiffness classifications of soft (A), </w:t>
      </w:r>
      <w:r w:rsidR="00307847">
        <w:t>moderate</w:t>
      </w:r>
      <w:r w:rsidRPr="7F4C0B6E" w:rsidR="7F4C0B6E">
        <w:t xml:space="preserve"> (B) and stiff (C). Specimens were </w:t>
      </w:r>
      <w:r w:rsidRPr="2F87C2CF" w:rsidR="2F87C2CF">
        <w:t>assigned a stiffness score after being placed</w:t>
      </w:r>
      <w:r w:rsidRPr="7F4C0B6E" w:rsidR="7F4C0B6E">
        <w:t xml:space="preserve"> in the </w:t>
      </w:r>
      <w:r w:rsidRPr="2F87C2CF" w:rsidR="2F87C2CF">
        <w:t xml:space="preserve">stiffness </w:t>
      </w:r>
      <w:r w:rsidRPr="7F4C0B6E" w:rsidR="7F4C0B6E">
        <w:t xml:space="preserve">testing device </w:t>
      </w:r>
      <w:r w:rsidRPr="2F87C2CF" w:rsidR="2F87C2CF">
        <w:t xml:space="preserve">and left undisturbed </w:t>
      </w:r>
      <w:r w:rsidRPr="7F4C0B6E" w:rsidR="7F4C0B6E">
        <w:t xml:space="preserve">for </w:t>
      </w:r>
      <w:r w:rsidRPr="600B6676" w:rsidR="600B6676">
        <w:t>5 seconds</w:t>
      </w:r>
      <w:r w:rsidRPr="2F87C2CF" w:rsidR="2F87C2CF">
        <w:t xml:space="preserve">. </w:t>
      </w:r>
      <w:r w:rsidR="00BA6055">
        <w:t>Scale bars</w:t>
      </w:r>
      <w:r w:rsidR="00B55C81">
        <w:t xml:space="preserve"> indicate </w:t>
      </w:r>
      <w:r w:rsidR="00AA7E68">
        <w:t>2</w:t>
      </w:r>
      <w:r w:rsidR="00DD5671">
        <w:t xml:space="preserve"> centimeters. </w:t>
      </w:r>
    </w:p>
    <w:p w:rsidR="0B7803CD" w:rsidRDefault="0B7803CD" w14:paraId="191CEE93" w14:textId="77777777">
      <w:r>
        <w:br w:type="page"/>
      </w:r>
    </w:p>
    <w:p w:rsidRPr="00C863C5" w:rsidR="0B7803CD" w:rsidP="3B42F5AC" w:rsidRDefault="00C2319A" w14:paraId="05F92CB0" w14:textId="78197D74">
      <w:pPr>
        <w:spacing w:after="160" w:line="480" w:lineRule="auto"/>
        <w:rPr>
          <w:rFonts w:eastAsia="Arial" w:cs="Arial"/>
          <w:color w:val="000000"/>
        </w:rPr>
      </w:pPr>
      <w:r w:rsidRPr="00A24117">
        <w:rPr>
          <w:noProof/>
        </w:rPr>
        <w:pict w14:anchorId="59B10BAB">
          <v:shape id="_x0000_i1027" style="width:456.75pt;height:285.75pt;visibility:visible" type="#_x0000_t75">
            <v:imagedata o:title="" r:id="rId10"/>
          </v:shape>
        </w:pict>
      </w:r>
    </w:p>
    <w:p w:rsidR="0B7803CD" w:rsidP="00316206" w:rsidRDefault="3B42F5AC" w14:paraId="433400A7" w14:textId="77777777">
      <w:pPr>
        <w:pStyle w:val="NoSpacing"/>
      </w:pPr>
      <w:r w:rsidRPr="3B42F5AC">
        <w:rPr>
          <w:b/>
        </w:rPr>
        <w:t>Figure 3</w:t>
      </w:r>
      <w:r w:rsidRPr="3B42F5AC">
        <w:t xml:space="preserve">. Water temperatures </w:t>
      </w:r>
      <w:r w:rsidR="00642D32">
        <w:t xml:space="preserve">in individual buckets </w:t>
      </w:r>
      <w:r w:rsidRPr="3B42F5AC">
        <w:t xml:space="preserve">over the duration of our experiment. </w:t>
      </w:r>
      <w:r w:rsidRPr="63DAA418" w:rsidR="63DAA418">
        <w:t>Temperatures were raised over 24 hours from</w:t>
      </w:r>
      <w:r w:rsidR="63DAA418">
        <w:t xml:space="preserve"> </w:t>
      </w:r>
      <w:r w:rsidR="00642D32">
        <w:t>09:00 on</w:t>
      </w:r>
      <w:r w:rsidRPr="63DAA418" w:rsidR="63DAA418">
        <w:t xml:space="preserve"> </w:t>
      </w:r>
      <w:r w:rsidR="00642D32">
        <w:t>d</w:t>
      </w:r>
      <w:r w:rsidRPr="63DAA418" w:rsidR="63DAA418">
        <w:t xml:space="preserve">ay 1 </w:t>
      </w:r>
      <w:r w:rsidRPr="438A47AC" w:rsidR="438A47AC">
        <w:t xml:space="preserve">(Nov </w:t>
      </w:r>
      <w:r w:rsidRPr="63DAA418" w:rsidR="63DAA418">
        <w:t>09) to</w:t>
      </w:r>
      <w:r w:rsidRPr="3B42F5AC">
        <w:t xml:space="preserve"> </w:t>
      </w:r>
      <w:r w:rsidR="00642D32">
        <w:t xml:space="preserve">09:00 </w:t>
      </w:r>
      <w:r w:rsidR="00B438CA">
        <w:t>on</w:t>
      </w:r>
      <w:r w:rsidR="00642D32">
        <w:t xml:space="preserve"> d</w:t>
      </w:r>
      <w:r w:rsidRPr="63DAA418" w:rsidR="63DAA418">
        <w:t xml:space="preserve">ay 2 </w:t>
      </w:r>
      <w:r w:rsidR="00B438CA">
        <w:t>(</w:t>
      </w:r>
      <w:r w:rsidRPr="63DAA418" w:rsidR="63DAA418">
        <w:t>Nov 10),</w:t>
      </w:r>
      <w:r w:rsidRPr="438A47AC" w:rsidR="438A47AC">
        <w:t xml:space="preserve"> and </w:t>
      </w:r>
      <w:r w:rsidR="00642D32">
        <w:t>at 16:00 on</w:t>
      </w:r>
      <w:r w:rsidRPr="438A47AC" w:rsidR="438A47AC">
        <w:t xml:space="preserve"> </w:t>
      </w:r>
      <w:r w:rsidR="00642D32">
        <w:t>d</w:t>
      </w:r>
      <w:r w:rsidRPr="438A47AC" w:rsidR="438A47AC">
        <w:t>ay 4 (</w:t>
      </w:r>
      <w:r w:rsidRPr="62E649AD" w:rsidR="62E649AD">
        <w:t xml:space="preserve">Nov 12) </w:t>
      </w:r>
      <w:r w:rsidRPr="63DAA418" w:rsidR="63DAA418">
        <w:t>temperatures were gradually lowered</w:t>
      </w:r>
      <w:r w:rsidR="00B438CA">
        <w:t xml:space="preserve"> until they reached control temperatures at 01:00 on day 5 (Nov 13)</w:t>
      </w:r>
      <w:r w:rsidRPr="6C38C095" w:rsidR="6C38C095">
        <w:t>.</w:t>
      </w:r>
      <w:r w:rsidRPr="3B42F5AC">
        <w:t xml:space="preserve"> Each black line indicates a single </w:t>
      </w:r>
      <w:r w:rsidR="000A1837">
        <w:t>bucket</w:t>
      </w:r>
      <w:r w:rsidRPr="3B42F5AC">
        <w:t xml:space="preserve"> housing 1 or 2 </w:t>
      </w:r>
      <w:r w:rsidR="00283270">
        <w:rPr>
          <w:i/>
          <w:iCs/>
        </w:rPr>
        <w:t>Apostichopus</w:t>
      </w:r>
      <w:r w:rsidR="00642D32">
        <w:rPr>
          <w:i/>
          <w:iCs/>
        </w:rPr>
        <w:t xml:space="preserve"> californicus</w:t>
      </w:r>
      <w:r w:rsidR="000A1837">
        <w:t>. T</w:t>
      </w:r>
      <w:r w:rsidRPr="3AB37923" w:rsidR="3AB37923">
        <w:t xml:space="preserve">he </w:t>
      </w:r>
      <w:r w:rsidRPr="3B42F5AC">
        <w:t xml:space="preserve">3 horizontal lines indicate target </w:t>
      </w:r>
      <w:r w:rsidRPr="3AB37923" w:rsidR="3AB37923">
        <w:t xml:space="preserve">treatment </w:t>
      </w:r>
      <w:r w:rsidRPr="3B42F5AC">
        <w:t>temperatures</w:t>
      </w:r>
      <w:r w:rsidRPr="3AB37923" w:rsidR="3AB37923">
        <w:t>.</w:t>
      </w:r>
      <w:r w:rsidRPr="3B5928B1" w:rsidR="3B5928B1">
        <w:t xml:space="preserve"> </w:t>
      </w:r>
      <w:r w:rsidRPr="0383BC65" w:rsidR="0383BC65">
        <w:t xml:space="preserve">During </w:t>
      </w:r>
      <w:r w:rsidR="00642D32">
        <w:t>peak</w:t>
      </w:r>
      <w:r w:rsidR="0383BC65">
        <w:t xml:space="preserve"> </w:t>
      </w:r>
      <w:r w:rsidRPr="0383BC65" w:rsidR="0383BC65">
        <w:t xml:space="preserve">treatment days </w:t>
      </w:r>
      <w:r w:rsidRPr="3208465B" w:rsidR="3208465B">
        <w:t>(2</w:t>
      </w:r>
      <w:r w:rsidRPr="63DAA418" w:rsidR="63DAA418">
        <w:t xml:space="preserve"> - </w:t>
      </w:r>
      <w:r w:rsidRPr="3208465B" w:rsidR="3208465B">
        <w:t>4),</w:t>
      </w:r>
      <w:r w:rsidRPr="0383BC65" w:rsidR="0383BC65">
        <w:t xml:space="preserve"> t</w:t>
      </w:r>
      <w:r w:rsidR="0383BC65">
        <w:t>emperature</w:t>
      </w:r>
      <w:r w:rsidR="3B5928B1">
        <w:t xml:space="preserve"> treatments were significantly different (K-W χ</w:t>
      </w:r>
      <w:r w:rsidRPr="3B5928B1" w:rsidR="3B5928B1">
        <w:rPr>
          <w:vertAlign w:val="superscript"/>
        </w:rPr>
        <w:t>2</w:t>
      </w:r>
      <w:r w:rsidR="3B5928B1">
        <w:t xml:space="preserve"> = </w:t>
      </w:r>
      <w:r w:rsidR="3F5531FF">
        <w:t>463.32</w:t>
      </w:r>
      <w:r w:rsidR="3B5928B1">
        <w:t>, df = 2, p &lt; 2.</w:t>
      </w:r>
      <w:r w:rsidR="3B0650EA">
        <w:t>2e</w:t>
      </w:r>
      <w:r w:rsidRPr="3B5928B1" w:rsidR="3B5928B1">
        <w:rPr>
          <w:vertAlign w:val="superscript"/>
        </w:rPr>
        <w:t>-16</w:t>
      </w:r>
      <w:r w:rsidR="3B5928B1">
        <w:t>).</w:t>
      </w:r>
    </w:p>
    <w:p w:rsidR="00E71D17" w:rsidRDefault="00E71D17" w14:paraId="3D09E0A8" w14:textId="77777777">
      <w:pPr>
        <w:spacing w:after="160" w:line="259" w:lineRule="auto"/>
        <w:rPr>
          <w:lang w:eastAsia="en-US"/>
        </w:rPr>
      </w:pPr>
      <w:r>
        <w:br w:type="page"/>
      </w:r>
    </w:p>
    <w:p w:rsidR="003D053D" w:rsidP="003D053D" w:rsidRDefault="00C2319A" w14:paraId="3EFC6CA4" w14:textId="10F25477">
      <w:pPr>
        <w:pStyle w:val="NoSpacing"/>
      </w:pPr>
      <w:r w:rsidRPr="00C863C5">
        <w:rPr>
          <w:rFonts w:cs="Arial"/>
          <w:noProof/>
          <w:color w:val="000000"/>
          <w:shd w:val="clear" w:color="auto" w:fill="FFFFFF"/>
          <w:lang w:val="en-US"/>
        </w:rPr>
        <w:pict w14:anchorId="624F22AE">
          <v:shape id="_x0000_i1028" style="width:6in;height:5in;visibility:visible" type="#_x0000_t75">
            <v:imagedata o:title="" r:id="rId11"/>
          </v:shape>
        </w:pict>
      </w:r>
      <w:r w:rsidR="00CA4082">
        <w:rPr>
          <w:rFonts w:cs="Arial"/>
          <w:color w:val="000000"/>
          <w:shd w:val="clear" w:color="auto" w:fill="FFFFFF"/>
          <w:lang w:val="en-US"/>
        </w:rPr>
        <w:br/>
      </w:r>
      <w:r w:rsidR="00B37B68">
        <w:rPr>
          <w:rStyle w:val="normaltextrun"/>
          <w:rFonts w:cs="Arial"/>
          <w:b/>
          <w:bCs/>
          <w:color w:val="000000"/>
          <w:shd w:val="clear" w:color="auto" w:fill="FFFFFF"/>
        </w:rPr>
        <w:t>Figure 4</w:t>
      </w:r>
      <w:r w:rsidR="00B37B68">
        <w:rPr>
          <w:rStyle w:val="normaltextrun"/>
          <w:rFonts w:cs="Arial"/>
          <w:color w:val="000000"/>
          <w:shd w:val="clear" w:color="auto" w:fill="FFFFFF"/>
        </w:rPr>
        <w:t>. </w:t>
      </w:r>
      <w:r w:rsidR="00283270">
        <w:rPr>
          <w:rStyle w:val="normaltextrun"/>
          <w:rFonts w:cs="Arial"/>
          <w:i/>
          <w:iCs/>
          <w:color w:val="000000"/>
          <w:shd w:val="clear" w:color="auto" w:fill="FFFFFF"/>
        </w:rPr>
        <w:t>Apostichopus</w:t>
      </w:r>
      <w:r w:rsidR="00B37B68">
        <w:rPr>
          <w:rStyle w:val="normaltextrun"/>
          <w:rFonts w:cs="Arial"/>
          <w:i/>
          <w:iCs/>
          <w:color w:val="000000"/>
          <w:shd w:val="clear" w:color="auto" w:fill="FFFFFF"/>
        </w:rPr>
        <w:t> californicus</w:t>
      </w:r>
      <w:r w:rsidR="00B37B68">
        <w:rPr>
          <w:rStyle w:val="normaltextrun"/>
          <w:rFonts w:cs="Arial"/>
          <w:color w:val="000000"/>
          <w:shd w:val="clear" w:color="auto" w:fill="FFFFFF"/>
        </w:rPr>
        <w:t xml:space="preserve"> stiffness as measured by antipredator defense </w:t>
      </w:r>
      <w:r w:rsidR="00DC7592">
        <w:rPr>
          <w:rStyle w:val="normaltextrun"/>
          <w:rFonts w:cs="Arial"/>
          <w:color w:val="000000"/>
          <w:shd w:val="clear" w:color="auto" w:fill="FFFFFF"/>
        </w:rPr>
        <w:t>before (day 1), during (days 2-4), and after</w:t>
      </w:r>
      <w:r w:rsidR="009C2D6E">
        <w:rPr>
          <w:rStyle w:val="normaltextrun"/>
          <w:rFonts w:cs="Arial"/>
          <w:color w:val="000000"/>
          <w:shd w:val="clear" w:color="auto" w:fill="FFFFFF"/>
        </w:rPr>
        <w:t xml:space="preserve"> (days 5, 7 and 12)</w:t>
      </w:r>
      <w:r w:rsidR="00DC7592">
        <w:rPr>
          <w:rStyle w:val="normaltextrun"/>
          <w:rFonts w:cs="Arial"/>
          <w:color w:val="000000"/>
          <w:shd w:val="clear" w:color="auto" w:fill="FFFFFF"/>
        </w:rPr>
        <w:t xml:space="preserve"> the temperature treatment. Dashed</w:t>
      </w:r>
      <w:r w:rsidR="009E6094">
        <w:rPr>
          <w:rStyle w:val="normaltextrun"/>
          <w:rFonts w:cs="Arial"/>
          <w:color w:val="000000"/>
          <w:shd w:val="clear" w:color="auto" w:fill="FFFFFF"/>
        </w:rPr>
        <w:t xml:space="preserve"> lines indicate days where stiffness was measured during </w:t>
      </w:r>
      <w:r w:rsidR="00103735">
        <w:rPr>
          <w:rStyle w:val="normaltextrun"/>
          <w:rFonts w:cs="Arial"/>
          <w:color w:val="000000"/>
          <w:shd w:val="clear" w:color="auto" w:fill="FFFFFF"/>
        </w:rPr>
        <w:t>target</w:t>
      </w:r>
      <w:r w:rsidR="009E6094">
        <w:rPr>
          <w:rStyle w:val="normaltextrun"/>
          <w:rFonts w:cs="Arial"/>
          <w:color w:val="000000"/>
          <w:shd w:val="clear" w:color="auto" w:fill="FFFFFF"/>
        </w:rPr>
        <w:t xml:space="preserve"> treatment temperatures.</w:t>
      </w:r>
      <w:r w:rsidR="00B37B68">
        <w:rPr>
          <w:rStyle w:val="normaltextrun"/>
          <w:rFonts w:cs="Arial"/>
          <w:color w:val="000000"/>
          <w:shd w:val="clear" w:color="auto" w:fill="FFFFFF"/>
        </w:rPr>
        <w:t xml:space="preserve"> Antipredator response was categorized </w:t>
      </w:r>
      <w:r w:rsidR="00B2062D">
        <w:rPr>
          <w:rStyle w:val="normaltextrun"/>
          <w:rFonts w:cs="Arial"/>
          <w:color w:val="000000"/>
          <w:shd w:val="clear" w:color="auto" w:fill="FFFFFF"/>
        </w:rPr>
        <w:t xml:space="preserve">as soft, </w:t>
      </w:r>
      <w:r w:rsidR="00484E1A">
        <w:rPr>
          <w:rStyle w:val="normaltextrun"/>
          <w:rFonts w:cs="Arial"/>
          <w:color w:val="000000"/>
          <w:shd w:val="clear" w:color="auto" w:fill="FFFFFF"/>
        </w:rPr>
        <w:t>moderate,</w:t>
      </w:r>
      <w:r w:rsidR="00B2062D">
        <w:rPr>
          <w:rStyle w:val="normaltextrun"/>
          <w:rFonts w:cs="Arial"/>
          <w:color w:val="000000"/>
          <w:shd w:val="clear" w:color="auto" w:fill="FFFFFF"/>
        </w:rPr>
        <w:t xml:space="preserve"> or stiff </w:t>
      </w:r>
      <w:r w:rsidR="00B37B68">
        <w:rPr>
          <w:rStyle w:val="normaltextrun"/>
          <w:rFonts w:cs="Arial"/>
          <w:color w:val="000000"/>
          <w:shd w:val="clear" w:color="auto" w:fill="FFFFFF"/>
        </w:rPr>
        <w:t>by manually palpating the cucumber to mimic the occurrence of an attempted predation event. </w:t>
      </w:r>
      <w:r w:rsidR="00B37B68">
        <w:rPr>
          <w:rStyle w:val="eop"/>
          <w:rFonts w:cs="Arial"/>
          <w:color w:val="000000"/>
          <w:shd w:val="clear" w:color="auto" w:fill="FFFFFF"/>
        </w:rPr>
        <w:t> </w:t>
      </w:r>
    </w:p>
    <w:p w:rsidR="00B37B68" w:rsidRDefault="00B37B68" w14:paraId="74E0A0B9" w14:textId="77777777">
      <w:pPr>
        <w:spacing w:after="160" w:line="259" w:lineRule="auto"/>
        <w:rPr>
          <w:lang w:eastAsia="en-US"/>
        </w:rPr>
      </w:pPr>
      <w:r>
        <w:br w:type="page"/>
      </w:r>
    </w:p>
    <w:p w:rsidR="00DB1F1E" w:rsidP="003D053D" w:rsidRDefault="00DB1F1E" w14:paraId="6882CE8B" w14:textId="77777777">
      <w:pPr>
        <w:pStyle w:val="NoSpacing"/>
        <w:rPr>
          <w:noProof/>
        </w:rPr>
      </w:pPr>
    </w:p>
    <w:p w:rsidR="00416F33" w:rsidP="003D053D" w:rsidRDefault="00C2319A" w14:paraId="7D3A95B7" w14:textId="04EF0677">
      <w:pPr>
        <w:pStyle w:val="NoSpacing"/>
      </w:pPr>
      <w:r w:rsidRPr="00C863C5">
        <w:rPr>
          <w:rStyle w:val="normaltextrun"/>
          <w:rFonts w:cs="Arial"/>
          <w:b/>
          <w:noProof/>
          <w:color w:val="000000"/>
          <w:shd w:val="clear" w:color="auto" w:fill="FFFFFF"/>
        </w:rPr>
        <w:pict w14:anchorId="634FBC13">
          <v:shape id="_x0000_i1029" style="width:450.75pt;height:375pt;visibility:visible" type="#_x0000_t75">
            <v:imagedata o:title="" r:id="rId12"/>
          </v:shape>
        </w:pict>
      </w:r>
      <w:r w:rsidR="00B37B68">
        <w:rPr>
          <w:rStyle w:val="normaltextrun"/>
          <w:rFonts w:cs="Arial"/>
          <w:b/>
          <w:bCs/>
          <w:color w:val="000000"/>
          <w:shd w:val="clear" w:color="auto" w:fill="FFFFFF"/>
        </w:rPr>
        <w:t>Figure 5. </w:t>
      </w:r>
      <w:r w:rsidR="00283270">
        <w:rPr>
          <w:rStyle w:val="normaltextrun"/>
          <w:rFonts w:cs="Arial"/>
          <w:i/>
          <w:iCs/>
          <w:color w:val="000000"/>
          <w:shd w:val="clear" w:color="auto" w:fill="FFFFFF"/>
        </w:rPr>
        <w:t>Apostichopus</w:t>
      </w:r>
      <w:r w:rsidR="00B37B68">
        <w:rPr>
          <w:rStyle w:val="normaltextrun"/>
          <w:rFonts w:cs="Arial"/>
          <w:i/>
          <w:iCs/>
          <w:color w:val="000000"/>
          <w:shd w:val="clear" w:color="auto" w:fill="FFFFFF"/>
        </w:rPr>
        <w:t> californicus</w:t>
      </w:r>
      <w:r w:rsidR="00B37B68">
        <w:rPr>
          <w:rStyle w:val="normaltextrun"/>
          <w:rFonts w:cs="Arial"/>
          <w:color w:val="000000"/>
          <w:shd w:val="clear" w:color="auto" w:fill="FFFFFF"/>
        </w:rPr>
        <w:t xml:space="preserve"> stiffness as measured by </w:t>
      </w:r>
      <w:r w:rsidR="00DD122B">
        <w:rPr>
          <w:rStyle w:val="normaltextrun"/>
          <w:rFonts w:cs="Arial"/>
          <w:color w:val="000000"/>
          <w:shd w:val="clear" w:color="auto" w:fill="FFFFFF"/>
        </w:rPr>
        <w:t>postural</w:t>
      </w:r>
      <w:r w:rsidR="00B37B68">
        <w:rPr>
          <w:rStyle w:val="normaltextrun"/>
          <w:rFonts w:cs="Arial"/>
          <w:color w:val="000000"/>
          <w:shd w:val="clear" w:color="auto" w:fill="FFFFFF"/>
        </w:rPr>
        <w:t xml:space="preserve"> maintenance </w:t>
      </w:r>
      <w:r w:rsidR="00DC7592">
        <w:rPr>
          <w:rStyle w:val="normaltextrun"/>
          <w:rFonts w:cs="Arial"/>
          <w:color w:val="000000"/>
          <w:shd w:val="clear" w:color="auto" w:fill="FFFFFF"/>
        </w:rPr>
        <w:t>before (day 1), during (days 2</w:t>
      </w:r>
      <w:r w:rsidR="00B37B68">
        <w:rPr>
          <w:rStyle w:val="normaltextrun"/>
          <w:rFonts w:cs="Arial"/>
          <w:color w:val="000000"/>
          <w:shd w:val="clear" w:color="auto" w:fill="FFFFFF"/>
        </w:rPr>
        <w:t>-</w:t>
      </w:r>
      <w:r w:rsidR="00AC0010">
        <w:rPr>
          <w:rStyle w:val="normaltextrun"/>
          <w:rFonts w:cs="Arial"/>
          <w:color w:val="000000"/>
          <w:shd w:val="clear" w:color="auto" w:fill="FFFFFF"/>
        </w:rPr>
        <w:t>4</w:t>
      </w:r>
      <w:r w:rsidR="00B37B68">
        <w:rPr>
          <w:rStyle w:val="normaltextrun"/>
          <w:rFonts w:cs="Arial"/>
          <w:color w:val="000000"/>
          <w:shd w:val="clear" w:color="auto" w:fill="FFFFFF"/>
        </w:rPr>
        <w:t>)</w:t>
      </w:r>
      <w:r w:rsidR="00DC7592">
        <w:rPr>
          <w:rStyle w:val="normaltextrun"/>
          <w:rFonts w:cs="Arial"/>
          <w:color w:val="000000"/>
          <w:shd w:val="clear" w:color="auto" w:fill="FFFFFF"/>
        </w:rPr>
        <w:t>,</w:t>
      </w:r>
      <w:r w:rsidR="00B37B68">
        <w:rPr>
          <w:rStyle w:val="normaltextrun"/>
          <w:rFonts w:cs="Arial"/>
          <w:color w:val="000000"/>
          <w:shd w:val="clear" w:color="auto" w:fill="FFFFFF"/>
        </w:rPr>
        <w:t xml:space="preserve"> and after</w:t>
      </w:r>
      <w:r w:rsidR="009C2D6E">
        <w:rPr>
          <w:rStyle w:val="normaltextrun"/>
          <w:rFonts w:cs="Arial"/>
          <w:color w:val="000000"/>
          <w:shd w:val="clear" w:color="auto" w:fill="FFFFFF"/>
        </w:rPr>
        <w:t xml:space="preserve"> (days 5, 7 and 12)</w:t>
      </w:r>
      <w:r w:rsidR="00B37B68">
        <w:rPr>
          <w:rStyle w:val="normaltextrun"/>
          <w:rFonts w:cs="Arial"/>
          <w:color w:val="000000"/>
          <w:shd w:val="clear" w:color="auto" w:fill="FFFFFF"/>
        </w:rPr>
        <w:t xml:space="preserve"> the </w:t>
      </w:r>
      <w:r w:rsidR="00DC7592">
        <w:rPr>
          <w:rStyle w:val="normaltextrun"/>
          <w:rFonts w:cs="Arial"/>
          <w:color w:val="000000"/>
          <w:shd w:val="clear" w:color="auto" w:fill="FFFFFF"/>
        </w:rPr>
        <w:t xml:space="preserve">temperature </w:t>
      </w:r>
      <w:r w:rsidR="00B37B68">
        <w:rPr>
          <w:rStyle w:val="normaltextrun"/>
          <w:rFonts w:cs="Arial"/>
          <w:color w:val="000000"/>
          <w:shd w:val="clear" w:color="auto" w:fill="FFFFFF"/>
        </w:rPr>
        <w:t>treatment</w:t>
      </w:r>
      <w:r w:rsidR="009C2D6E">
        <w:rPr>
          <w:rStyle w:val="normaltextrun"/>
          <w:rFonts w:cs="Arial"/>
          <w:color w:val="000000"/>
          <w:shd w:val="clear" w:color="auto" w:fill="FFFFFF"/>
        </w:rPr>
        <w:t xml:space="preserve">. </w:t>
      </w:r>
      <w:r w:rsidR="009A5EA4">
        <w:rPr>
          <w:rStyle w:val="normaltextrun"/>
          <w:rFonts w:cs="Arial"/>
          <w:color w:val="000000"/>
          <w:shd w:val="clear" w:color="auto" w:fill="FFFFFF"/>
        </w:rPr>
        <w:t>Dashed lines indicate days where</w:t>
      </w:r>
      <w:r w:rsidR="001E11B0">
        <w:rPr>
          <w:rStyle w:val="normaltextrun"/>
          <w:rFonts w:cs="Arial"/>
          <w:color w:val="000000"/>
          <w:shd w:val="clear" w:color="auto" w:fill="FFFFFF"/>
        </w:rPr>
        <w:t xml:space="preserve"> stiffness was measured during</w:t>
      </w:r>
      <w:r w:rsidR="009A5EA4">
        <w:rPr>
          <w:rStyle w:val="normaltextrun"/>
          <w:rFonts w:cs="Arial"/>
          <w:color w:val="000000"/>
          <w:shd w:val="clear" w:color="auto" w:fill="FFFFFF"/>
        </w:rPr>
        <w:t xml:space="preserve"> </w:t>
      </w:r>
      <w:r w:rsidR="001E11B0">
        <w:rPr>
          <w:rStyle w:val="normaltextrun"/>
          <w:rFonts w:cs="Arial"/>
          <w:color w:val="000000"/>
          <w:shd w:val="clear" w:color="auto" w:fill="FFFFFF"/>
        </w:rPr>
        <w:t>peak treatment temperat</w:t>
      </w:r>
      <w:r w:rsidR="009E6094">
        <w:rPr>
          <w:rStyle w:val="normaltextrun"/>
          <w:rFonts w:cs="Arial"/>
          <w:color w:val="000000"/>
          <w:shd w:val="clear" w:color="auto" w:fill="FFFFFF"/>
        </w:rPr>
        <w:t>u</w:t>
      </w:r>
      <w:r w:rsidR="001E11B0">
        <w:rPr>
          <w:rStyle w:val="normaltextrun"/>
          <w:rFonts w:cs="Arial"/>
          <w:color w:val="000000"/>
          <w:shd w:val="clear" w:color="auto" w:fill="FFFFFF"/>
        </w:rPr>
        <w:t>res</w:t>
      </w:r>
      <w:r w:rsidR="009A5EA4">
        <w:rPr>
          <w:rStyle w:val="normaltextrun"/>
          <w:rFonts w:cs="Arial"/>
          <w:color w:val="000000"/>
          <w:shd w:val="clear" w:color="auto" w:fill="FFFFFF"/>
        </w:rPr>
        <w:t>. Posture</w:t>
      </w:r>
      <w:r w:rsidR="00B37B68">
        <w:rPr>
          <w:rStyle w:val="normaltextrun"/>
          <w:rFonts w:cs="Arial"/>
          <w:color w:val="000000"/>
          <w:shd w:val="clear" w:color="auto" w:fill="FFFFFF"/>
        </w:rPr>
        <w:t xml:space="preserve"> maintenance stiffness was categorized by placing a stiff cucumber on an elevated platform for 5 seconds</w:t>
      </w:r>
      <w:r w:rsidR="002D2779">
        <w:rPr>
          <w:rStyle w:val="normaltextrun"/>
          <w:rFonts w:cs="Arial"/>
          <w:color w:val="000000"/>
          <w:shd w:val="clear" w:color="auto" w:fill="FFFFFF"/>
        </w:rPr>
        <w:t xml:space="preserve"> and </w:t>
      </w:r>
      <w:r w:rsidR="00B2062D">
        <w:rPr>
          <w:rStyle w:val="normaltextrun"/>
          <w:rFonts w:cs="Arial"/>
          <w:color w:val="000000"/>
          <w:shd w:val="clear" w:color="auto" w:fill="FFFFFF"/>
        </w:rPr>
        <w:t xml:space="preserve">quantifying their posture as soft, </w:t>
      </w:r>
      <w:r w:rsidR="00484E1A">
        <w:rPr>
          <w:rStyle w:val="normaltextrun"/>
          <w:rFonts w:cs="Arial"/>
          <w:color w:val="000000"/>
          <w:shd w:val="clear" w:color="auto" w:fill="FFFFFF"/>
        </w:rPr>
        <w:t>moderate,</w:t>
      </w:r>
      <w:r w:rsidR="00B2062D">
        <w:rPr>
          <w:rStyle w:val="normaltextrun"/>
          <w:rFonts w:cs="Arial"/>
          <w:color w:val="000000"/>
          <w:shd w:val="clear" w:color="auto" w:fill="FFFFFF"/>
        </w:rPr>
        <w:t xml:space="preserve"> or stiff. </w:t>
      </w:r>
      <w:r w:rsidR="00B37B68">
        <w:rPr>
          <w:rFonts w:cs="Arial"/>
          <w:color w:val="000000"/>
          <w:shd w:val="clear" w:color="auto" w:fill="FFFFFF"/>
          <w:lang w:val="en-US"/>
        </w:rPr>
        <w:br/>
      </w:r>
    </w:p>
    <w:p w:rsidR="00416F33" w:rsidRDefault="00416F33" w14:paraId="4B8E8AE9" w14:textId="77777777">
      <w:pPr>
        <w:spacing w:after="160" w:line="259" w:lineRule="auto"/>
        <w:rPr>
          <w:lang w:eastAsia="en-US"/>
        </w:rPr>
      </w:pPr>
      <w:r>
        <w:br w:type="page"/>
      </w:r>
    </w:p>
    <w:p w:rsidRPr="000979BA" w:rsidR="000979BA" w:rsidP="000979BA" w:rsidRDefault="00C2319A" w14:paraId="3673E92F" w14:textId="129EE830">
      <w:pPr>
        <w:pStyle w:val="NoSpacing"/>
        <w:rPr>
          <w:rFonts w:ascii="Segoe UI" w:hAnsi="Segoe UI" w:cs="Segoe UI"/>
          <w:sz w:val="18"/>
          <w:szCs w:val="18"/>
        </w:rPr>
      </w:pPr>
      <w:r w:rsidRPr="00A30C2F">
        <w:rPr>
          <w:noProof/>
        </w:rPr>
        <w:pict w14:anchorId="6923847F">
          <v:shape id="_x0000_i1030" style="width:451.5pt;height:141pt;visibility:visible" alt="A close-up of a bug&#10;&#10;Description automatically generated with low confidence" type="#_x0000_t75">
            <v:imagedata o:title="A close-up of a bug&#10;&#10;Description automatically generated with low confidence" r:id="rId13"/>
          </v:shape>
        </w:pict>
      </w:r>
      <w:r w:rsidRPr="000979BA" w:rsidR="000979BA">
        <w:t> </w:t>
      </w:r>
      <w:r w:rsidRPr="000979BA" w:rsidR="000979BA">
        <w:rPr>
          <w:b/>
          <w:bCs/>
        </w:rPr>
        <w:t>Figure 6.</w:t>
      </w:r>
      <w:r w:rsidRPr="000979BA" w:rsidR="000979BA">
        <w:t> The eviscerated digestive tract (</w:t>
      </w:r>
      <w:r w:rsidR="00111B2E">
        <w:t>A</w:t>
      </w:r>
      <w:r w:rsidRPr="000979BA" w:rsidR="000979BA">
        <w:t>) and respiratory tree (</w:t>
      </w:r>
      <w:r w:rsidR="00111B2E">
        <w:t>B</w:t>
      </w:r>
      <w:r w:rsidRPr="000979BA" w:rsidR="000979BA">
        <w:t>) of </w:t>
      </w:r>
      <w:r w:rsidR="00283270">
        <w:rPr>
          <w:i/>
          <w:iCs/>
        </w:rPr>
        <w:t>Apostichopus</w:t>
      </w:r>
      <w:r w:rsidRPr="000979BA" w:rsidR="000979BA">
        <w:rPr>
          <w:i/>
          <w:iCs/>
        </w:rPr>
        <w:t> californicus </w:t>
      </w:r>
      <w:r w:rsidRPr="000979BA" w:rsidR="000979BA">
        <w:t>in the 22ºC treatment. Respiratory tree (</w:t>
      </w:r>
      <w:r w:rsidR="00111B2E">
        <w:t>i</w:t>
      </w:r>
      <w:r w:rsidRPr="000979BA" w:rsidR="000979BA">
        <w:t>) and digestive tract (</w:t>
      </w:r>
      <w:r w:rsidR="00111B2E">
        <w:t>i</w:t>
      </w:r>
      <w:r w:rsidR="008A4CEB">
        <w:t>i</w:t>
      </w:r>
      <w:r w:rsidRPr="000979BA" w:rsidR="000979BA">
        <w:t>) were both eviscerated in panel</w:t>
      </w:r>
      <w:r w:rsidR="008F065E">
        <w:t xml:space="preserve"> B</w:t>
      </w:r>
      <w:r w:rsidRPr="000979BA" w:rsidR="000979BA">
        <w:t>. Sea cucumbers frequently expel their digestive tract as a stress response, but respiratory tree evisceration only occurred twice in the 22ºC treatment and was followed by mortality.  </w:t>
      </w:r>
    </w:p>
    <w:p w:rsidR="00416F33" w:rsidP="003D053D" w:rsidRDefault="00416F33" w14:paraId="17C57011" w14:textId="77777777">
      <w:pPr>
        <w:pStyle w:val="NoSpacing"/>
      </w:pPr>
    </w:p>
    <w:p w:rsidR="00416F33" w:rsidP="003D053D" w:rsidRDefault="00416F33" w14:paraId="0C68F44D" w14:textId="77777777">
      <w:pPr>
        <w:pStyle w:val="NoSpacing"/>
      </w:pPr>
    </w:p>
    <w:p w:rsidR="00014628" w:rsidRDefault="00014628" w14:paraId="3170E353" w14:textId="77777777">
      <w:pPr>
        <w:spacing w:after="160" w:line="259" w:lineRule="auto"/>
        <w:rPr>
          <w:lang w:eastAsia="en-US"/>
        </w:rPr>
      </w:pPr>
      <w:r>
        <w:br w:type="page"/>
      </w:r>
    </w:p>
    <w:p w:rsidRPr="00014628" w:rsidR="00014628" w:rsidP="00014628" w:rsidRDefault="00014628" w14:paraId="52CDA737" w14:textId="77777777">
      <w:pPr>
        <w:spacing w:after="0" w:line="240" w:lineRule="auto"/>
        <w:textAlignment w:val="baseline"/>
        <w:rPr>
          <w:rFonts w:ascii="Segoe UI" w:hAnsi="Segoe UI" w:eastAsia="Times New Roman" w:cs="Segoe UI"/>
          <w:sz w:val="18"/>
          <w:szCs w:val="18"/>
        </w:rPr>
      </w:pPr>
      <w:r w:rsidRPr="00014628">
        <w:rPr>
          <w:rFonts w:eastAsia="Times New Roman" w:cs="Arial"/>
          <w:b/>
          <w:bCs/>
        </w:rPr>
        <w:t>Supplementary Information </w:t>
      </w:r>
      <w:r w:rsidRPr="00014628">
        <w:rPr>
          <w:rFonts w:eastAsia="Times New Roman" w:cs="Arial"/>
        </w:rPr>
        <w:t> </w:t>
      </w:r>
    </w:p>
    <w:p w:rsidRPr="00896E25" w:rsidR="00896E25" w:rsidP="00014628" w:rsidRDefault="00014628" w14:paraId="3694CE6F" w14:textId="77777777">
      <w:pPr>
        <w:spacing w:after="0" w:line="240" w:lineRule="auto"/>
        <w:textAlignment w:val="baseline"/>
        <w:rPr>
          <w:rFonts w:eastAsia="Times New Roman" w:cs="Arial"/>
        </w:rPr>
      </w:pPr>
      <w:r w:rsidRPr="00014628">
        <w:rPr>
          <w:rFonts w:eastAsia="Times New Roman" w:cs="Arial"/>
        </w:rPr>
        <w:t> </w:t>
      </w:r>
    </w:p>
    <w:p w:rsidRPr="00014628" w:rsidR="00014628" w:rsidP="00366ECF" w:rsidRDefault="00014628" w14:paraId="05C04FEB" w14:textId="77777777">
      <w:pPr>
        <w:pStyle w:val="NoSpacing"/>
        <w:rPr>
          <w:rFonts w:ascii="Segoe UI" w:hAnsi="Segoe UI" w:cs="Segoe UI"/>
          <w:sz w:val="18"/>
          <w:szCs w:val="18"/>
        </w:rPr>
      </w:pPr>
      <w:r w:rsidRPr="00014628">
        <w:rPr>
          <w:b/>
        </w:rPr>
        <w:t>Table S</w:t>
      </w:r>
      <w:r w:rsidR="0071364A">
        <w:rPr>
          <w:b/>
        </w:rPr>
        <w:t>1</w:t>
      </w:r>
      <w:r w:rsidRPr="00014628">
        <w:t xml:space="preserve">. Results of ordinal regression model examining the effect of treatment and </w:t>
      </w:r>
      <w:r w:rsidR="00A16A50">
        <w:t>experiment day</w:t>
      </w:r>
      <w:r w:rsidRPr="00014628">
        <w:t xml:space="preserve"> </w:t>
      </w:r>
      <w:r w:rsidRPr="00366ECF">
        <w:t>on</w:t>
      </w:r>
      <w:r w:rsidRPr="00014628">
        <w:t xml:space="preserve"> sea cucumber antipredator defense stiffness.</w:t>
      </w:r>
    </w:p>
    <w:tbl>
      <w:tblPr>
        <w:tblW w:w="9466" w:type="dxa"/>
        <w:tblBorders>
          <w:top w:val="single" w:color="auto" w:sz="6" w:space="0"/>
          <w:left w:val="single" w:color="auto" w:sz="6" w:space="0"/>
          <w:bottom w:val="single" w:color="auto" w:sz="6" w:space="0"/>
          <w:right w:val="single" w:color="auto" w:sz="6" w:space="0"/>
          <w:insideH w:val="single" w:color="auto" w:sz="6" w:space="0"/>
        </w:tblBorders>
        <w:tblCellMar>
          <w:left w:w="0" w:type="dxa"/>
          <w:right w:w="0" w:type="dxa"/>
        </w:tblCellMar>
        <w:tblLook w:val="04A0" w:firstRow="1" w:lastRow="0" w:firstColumn="1" w:lastColumn="0" w:noHBand="0" w:noVBand="1"/>
      </w:tblPr>
      <w:tblGrid>
        <w:gridCol w:w="2661"/>
        <w:gridCol w:w="1944"/>
        <w:gridCol w:w="1893"/>
        <w:gridCol w:w="1177"/>
        <w:gridCol w:w="1791"/>
      </w:tblGrid>
      <w:tr w:rsidRPr="00014628" w:rsidR="00014628" w:rsidTr="00366ECF" w14:paraId="39C0B52E" w14:textId="77777777">
        <w:trPr>
          <w:trHeight w:val="759"/>
        </w:trPr>
        <w:tc>
          <w:tcPr>
            <w:tcW w:w="2661" w:type="dxa"/>
            <w:shd w:val="clear" w:color="auto" w:fill="auto"/>
            <w:hideMark/>
          </w:tcPr>
          <w:p w:rsidRPr="00014628" w:rsidR="00014628" w:rsidP="00366ECF" w:rsidRDefault="00014628" w14:paraId="3DC6AACF" w14:textId="77777777">
            <w:pPr>
              <w:pStyle w:val="NoSpacing"/>
              <w:rPr>
                <w:rFonts w:ascii="Times New Roman" w:hAnsi="Times New Roman"/>
              </w:rPr>
            </w:pPr>
            <w:r w:rsidRPr="00014628">
              <w:t>Variable  </w:t>
            </w:r>
          </w:p>
        </w:tc>
        <w:tc>
          <w:tcPr>
            <w:tcW w:w="1944" w:type="dxa"/>
            <w:shd w:val="clear" w:color="auto" w:fill="auto"/>
            <w:hideMark/>
          </w:tcPr>
          <w:p w:rsidRPr="00014628" w:rsidR="00014628" w:rsidP="00A74EFA" w:rsidRDefault="00014628" w14:paraId="0993A922" w14:textId="77777777">
            <w:pPr>
              <w:pStyle w:val="NoSpacing"/>
              <w:rPr>
                <w:rFonts w:ascii="Times New Roman" w:hAnsi="Times New Roman"/>
              </w:rPr>
            </w:pPr>
            <w:r w:rsidRPr="00014628">
              <w:t>Coefficient  </w:t>
            </w:r>
          </w:p>
        </w:tc>
        <w:tc>
          <w:tcPr>
            <w:tcW w:w="1893" w:type="dxa"/>
            <w:shd w:val="clear" w:color="auto" w:fill="auto"/>
            <w:hideMark/>
          </w:tcPr>
          <w:p w:rsidRPr="00014628" w:rsidR="00014628" w:rsidP="00A74EFA" w:rsidRDefault="00F849DF" w14:paraId="00CC4057" w14:textId="77777777">
            <w:pPr>
              <w:pStyle w:val="NoSpacing"/>
              <w:rPr>
                <w:rFonts w:ascii="Times New Roman" w:hAnsi="Times New Roman"/>
              </w:rPr>
            </w:pPr>
            <w:r w:rsidRPr="00014628">
              <w:t>Std. Error </w:t>
            </w:r>
          </w:p>
        </w:tc>
        <w:tc>
          <w:tcPr>
            <w:tcW w:w="1177" w:type="dxa"/>
            <w:shd w:val="clear" w:color="auto" w:fill="auto"/>
            <w:hideMark/>
          </w:tcPr>
          <w:p w:rsidRPr="00014628" w:rsidR="00014628" w:rsidP="00A74EFA" w:rsidRDefault="00014628" w14:paraId="36CD0BEB" w14:textId="77777777">
            <w:pPr>
              <w:pStyle w:val="NoSpacing"/>
              <w:rPr>
                <w:rFonts w:ascii="Times New Roman" w:hAnsi="Times New Roman"/>
              </w:rPr>
            </w:pPr>
            <w:r w:rsidRPr="00014628">
              <w:t>T </w:t>
            </w:r>
          </w:p>
        </w:tc>
        <w:tc>
          <w:tcPr>
            <w:tcW w:w="1791" w:type="dxa"/>
            <w:shd w:val="clear" w:color="auto" w:fill="auto"/>
            <w:hideMark/>
          </w:tcPr>
          <w:p w:rsidRPr="00014628" w:rsidR="00014628" w:rsidP="00A74EFA" w:rsidRDefault="00F849DF" w14:paraId="734F06B1" w14:textId="77777777">
            <w:pPr>
              <w:pStyle w:val="NoSpacing"/>
              <w:rPr>
                <w:rFonts w:ascii="Times New Roman" w:hAnsi="Times New Roman"/>
              </w:rPr>
            </w:pPr>
            <w:r>
              <w:t>p</w:t>
            </w:r>
          </w:p>
        </w:tc>
      </w:tr>
      <w:tr w:rsidRPr="00014628" w:rsidR="00014628" w:rsidTr="00366ECF" w14:paraId="490D3A4F" w14:textId="77777777">
        <w:trPr>
          <w:trHeight w:val="748"/>
        </w:trPr>
        <w:tc>
          <w:tcPr>
            <w:tcW w:w="2661" w:type="dxa"/>
            <w:shd w:val="clear" w:color="auto" w:fill="auto"/>
            <w:hideMark/>
          </w:tcPr>
          <w:p w:rsidRPr="00014628" w:rsidR="00014628" w:rsidP="00366ECF" w:rsidRDefault="00014628" w14:paraId="30F3695F" w14:textId="77777777">
            <w:pPr>
              <w:pStyle w:val="NoSpacing"/>
              <w:rPr>
                <w:rFonts w:ascii="Times New Roman" w:hAnsi="Times New Roman"/>
              </w:rPr>
            </w:pPr>
            <w:r w:rsidRPr="00014628">
              <w:t>Treatment: 17C  </w:t>
            </w:r>
          </w:p>
        </w:tc>
        <w:tc>
          <w:tcPr>
            <w:tcW w:w="1944" w:type="dxa"/>
            <w:shd w:val="clear" w:color="auto" w:fill="auto"/>
            <w:hideMark/>
          </w:tcPr>
          <w:p w:rsidRPr="00014628" w:rsidR="00014628" w:rsidP="00A74EFA" w:rsidRDefault="00014628" w14:paraId="051E3C2E" w14:textId="77777777">
            <w:pPr>
              <w:pStyle w:val="NoSpacing"/>
              <w:rPr>
                <w:rFonts w:ascii="Times New Roman" w:hAnsi="Times New Roman"/>
              </w:rPr>
            </w:pPr>
            <w:r w:rsidRPr="00014628">
              <w:t>-3.03 </w:t>
            </w:r>
          </w:p>
        </w:tc>
        <w:tc>
          <w:tcPr>
            <w:tcW w:w="1893" w:type="dxa"/>
            <w:shd w:val="clear" w:color="auto" w:fill="auto"/>
            <w:hideMark/>
          </w:tcPr>
          <w:p w:rsidRPr="00014628" w:rsidR="00014628" w:rsidP="00A74EFA" w:rsidRDefault="00014628" w14:paraId="73F75BF1" w14:textId="77777777">
            <w:pPr>
              <w:pStyle w:val="NoSpacing"/>
              <w:rPr>
                <w:rFonts w:ascii="Times New Roman" w:hAnsi="Times New Roman"/>
              </w:rPr>
            </w:pPr>
            <w:r w:rsidRPr="00014628">
              <w:t>0.748 </w:t>
            </w:r>
          </w:p>
        </w:tc>
        <w:tc>
          <w:tcPr>
            <w:tcW w:w="1177" w:type="dxa"/>
            <w:shd w:val="clear" w:color="auto" w:fill="auto"/>
            <w:hideMark/>
          </w:tcPr>
          <w:p w:rsidRPr="00014628" w:rsidR="00014628" w:rsidP="00A74EFA" w:rsidRDefault="00014628" w14:paraId="738F2555" w14:textId="77777777">
            <w:pPr>
              <w:pStyle w:val="NoSpacing"/>
              <w:rPr>
                <w:rFonts w:ascii="Times New Roman" w:hAnsi="Times New Roman"/>
              </w:rPr>
            </w:pPr>
            <w:r w:rsidRPr="00014628">
              <w:t>-4.07 </w:t>
            </w:r>
          </w:p>
        </w:tc>
        <w:tc>
          <w:tcPr>
            <w:tcW w:w="1791" w:type="dxa"/>
            <w:shd w:val="clear" w:color="auto" w:fill="auto"/>
            <w:hideMark/>
          </w:tcPr>
          <w:p w:rsidRPr="00014628" w:rsidR="00014628" w:rsidP="00A74EFA" w:rsidRDefault="00014628" w14:paraId="55982696" w14:textId="77777777">
            <w:pPr>
              <w:pStyle w:val="NoSpacing"/>
              <w:rPr>
                <w:rFonts w:ascii="Times New Roman" w:hAnsi="Times New Roman"/>
              </w:rPr>
            </w:pPr>
            <w:r w:rsidRPr="00014628">
              <w:t>4.80e-05 *</w:t>
            </w:r>
            <w:r w:rsidR="00F849DF">
              <w:t>*</w:t>
            </w:r>
          </w:p>
        </w:tc>
      </w:tr>
      <w:tr w:rsidRPr="00014628" w:rsidR="00014628" w:rsidTr="00366ECF" w14:paraId="698C1C44" w14:textId="77777777">
        <w:trPr>
          <w:trHeight w:val="759"/>
        </w:trPr>
        <w:tc>
          <w:tcPr>
            <w:tcW w:w="2661" w:type="dxa"/>
            <w:shd w:val="clear" w:color="auto" w:fill="auto"/>
            <w:hideMark/>
          </w:tcPr>
          <w:p w:rsidRPr="00014628" w:rsidR="00014628" w:rsidP="00366ECF" w:rsidRDefault="00014628" w14:paraId="1B82BF2B" w14:textId="77777777">
            <w:pPr>
              <w:pStyle w:val="NoSpacing"/>
              <w:rPr>
                <w:rFonts w:ascii="Times New Roman" w:hAnsi="Times New Roman"/>
              </w:rPr>
            </w:pPr>
            <w:r w:rsidRPr="00014628">
              <w:t>Treatment: 22C  </w:t>
            </w:r>
          </w:p>
        </w:tc>
        <w:tc>
          <w:tcPr>
            <w:tcW w:w="1944" w:type="dxa"/>
            <w:shd w:val="clear" w:color="auto" w:fill="auto"/>
            <w:hideMark/>
          </w:tcPr>
          <w:p w:rsidRPr="00014628" w:rsidR="00014628" w:rsidP="00A74EFA" w:rsidRDefault="00014628" w14:paraId="01EC9FA1" w14:textId="77777777">
            <w:pPr>
              <w:pStyle w:val="NoSpacing"/>
              <w:rPr>
                <w:rFonts w:ascii="Times New Roman" w:hAnsi="Times New Roman"/>
              </w:rPr>
            </w:pPr>
            <w:r w:rsidRPr="00014628">
              <w:t>-4.76 </w:t>
            </w:r>
          </w:p>
        </w:tc>
        <w:tc>
          <w:tcPr>
            <w:tcW w:w="1893" w:type="dxa"/>
            <w:shd w:val="clear" w:color="auto" w:fill="auto"/>
            <w:hideMark/>
          </w:tcPr>
          <w:p w:rsidRPr="00014628" w:rsidR="00014628" w:rsidP="00A74EFA" w:rsidRDefault="00014628" w14:paraId="6DB49025" w14:textId="77777777">
            <w:pPr>
              <w:pStyle w:val="NoSpacing"/>
              <w:rPr>
                <w:rFonts w:ascii="Times New Roman" w:hAnsi="Times New Roman"/>
              </w:rPr>
            </w:pPr>
            <w:r w:rsidRPr="00014628">
              <w:t>0.818 </w:t>
            </w:r>
          </w:p>
        </w:tc>
        <w:tc>
          <w:tcPr>
            <w:tcW w:w="1177" w:type="dxa"/>
            <w:shd w:val="clear" w:color="auto" w:fill="auto"/>
            <w:hideMark/>
          </w:tcPr>
          <w:p w:rsidRPr="00014628" w:rsidR="00014628" w:rsidP="00A74EFA" w:rsidRDefault="00014628" w14:paraId="430ABF2C" w14:textId="77777777">
            <w:pPr>
              <w:pStyle w:val="NoSpacing"/>
              <w:rPr>
                <w:rFonts w:ascii="Times New Roman" w:hAnsi="Times New Roman"/>
              </w:rPr>
            </w:pPr>
            <w:r w:rsidRPr="00014628">
              <w:t>-5.82 </w:t>
            </w:r>
          </w:p>
        </w:tc>
        <w:tc>
          <w:tcPr>
            <w:tcW w:w="1791" w:type="dxa"/>
            <w:shd w:val="clear" w:color="auto" w:fill="auto"/>
            <w:hideMark/>
          </w:tcPr>
          <w:p w:rsidRPr="00014628" w:rsidR="00014628" w:rsidP="00A74EFA" w:rsidRDefault="00014628" w14:paraId="0E54E2C3" w14:textId="77777777">
            <w:pPr>
              <w:pStyle w:val="NoSpacing"/>
              <w:rPr>
                <w:rFonts w:ascii="Times New Roman" w:hAnsi="Times New Roman"/>
              </w:rPr>
            </w:pPr>
            <w:r w:rsidRPr="00014628">
              <w:t>5.88e-09 *</w:t>
            </w:r>
            <w:r w:rsidR="00F849DF">
              <w:t>*</w:t>
            </w:r>
          </w:p>
        </w:tc>
      </w:tr>
      <w:tr w:rsidRPr="00014628" w:rsidR="00014628" w:rsidTr="00366ECF" w14:paraId="72766369" w14:textId="77777777">
        <w:trPr>
          <w:trHeight w:val="759"/>
        </w:trPr>
        <w:tc>
          <w:tcPr>
            <w:tcW w:w="2661" w:type="dxa"/>
            <w:shd w:val="clear" w:color="auto" w:fill="auto"/>
            <w:hideMark/>
          </w:tcPr>
          <w:p w:rsidRPr="00014628" w:rsidR="00014628" w:rsidP="00366ECF" w:rsidRDefault="00014628" w14:paraId="3F255D35" w14:textId="77777777">
            <w:pPr>
              <w:pStyle w:val="NoSpacing"/>
              <w:rPr>
                <w:rFonts w:ascii="Times New Roman" w:hAnsi="Times New Roman"/>
              </w:rPr>
            </w:pPr>
            <w:r w:rsidRPr="00014628">
              <w:t>Da</w:t>
            </w:r>
            <w:r w:rsidR="00BE194E">
              <w:t>y</w:t>
            </w:r>
            <w:r w:rsidRPr="00014628">
              <w:t xml:space="preserve"> 2 </w:t>
            </w:r>
          </w:p>
        </w:tc>
        <w:tc>
          <w:tcPr>
            <w:tcW w:w="1944" w:type="dxa"/>
            <w:shd w:val="clear" w:color="auto" w:fill="auto"/>
            <w:hideMark/>
          </w:tcPr>
          <w:p w:rsidRPr="00014628" w:rsidR="00014628" w:rsidP="00A74EFA" w:rsidRDefault="00014628" w14:paraId="17758170" w14:textId="77777777">
            <w:pPr>
              <w:pStyle w:val="NoSpacing"/>
              <w:rPr>
                <w:rFonts w:ascii="Times New Roman" w:hAnsi="Times New Roman"/>
              </w:rPr>
            </w:pPr>
            <w:r w:rsidRPr="00014628">
              <w:t>-3.09 </w:t>
            </w:r>
          </w:p>
        </w:tc>
        <w:tc>
          <w:tcPr>
            <w:tcW w:w="1893" w:type="dxa"/>
            <w:shd w:val="clear" w:color="auto" w:fill="auto"/>
            <w:hideMark/>
          </w:tcPr>
          <w:p w:rsidRPr="00014628" w:rsidR="00014628" w:rsidP="00A74EFA" w:rsidRDefault="00014628" w14:paraId="11F36E99" w14:textId="77777777">
            <w:pPr>
              <w:pStyle w:val="NoSpacing"/>
              <w:rPr>
                <w:rFonts w:ascii="Times New Roman" w:hAnsi="Times New Roman"/>
              </w:rPr>
            </w:pPr>
            <w:r w:rsidRPr="00014628">
              <w:t>0.634 </w:t>
            </w:r>
          </w:p>
        </w:tc>
        <w:tc>
          <w:tcPr>
            <w:tcW w:w="1177" w:type="dxa"/>
            <w:shd w:val="clear" w:color="auto" w:fill="auto"/>
            <w:hideMark/>
          </w:tcPr>
          <w:p w:rsidRPr="00014628" w:rsidR="00014628" w:rsidP="00A74EFA" w:rsidRDefault="00014628" w14:paraId="42E68CF1" w14:textId="77777777">
            <w:pPr>
              <w:pStyle w:val="NoSpacing"/>
              <w:rPr>
                <w:rFonts w:ascii="Times New Roman" w:hAnsi="Times New Roman"/>
              </w:rPr>
            </w:pPr>
            <w:r w:rsidRPr="00014628">
              <w:t>-4.86 </w:t>
            </w:r>
          </w:p>
        </w:tc>
        <w:tc>
          <w:tcPr>
            <w:tcW w:w="1791" w:type="dxa"/>
            <w:shd w:val="clear" w:color="auto" w:fill="auto"/>
            <w:hideMark/>
          </w:tcPr>
          <w:p w:rsidRPr="00014628" w:rsidR="00014628" w:rsidP="00A74EFA" w:rsidRDefault="00014628" w14:paraId="21B9DD95" w14:textId="77777777">
            <w:pPr>
              <w:pStyle w:val="NoSpacing"/>
              <w:rPr>
                <w:rFonts w:ascii="Times New Roman" w:hAnsi="Times New Roman"/>
              </w:rPr>
            </w:pPr>
            <w:r w:rsidRPr="00014628">
              <w:t>1.16e-06 *</w:t>
            </w:r>
            <w:r w:rsidR="00F849DF">
              <w:t>*</w:t>
            </w:r>
          </w:p>
        </w:tc>
      </w:tr>
      <w:tr w:rsidRPr="00014628" w:rsidR="00014628" w:rsidTr="00366ECF" w14:paraId="1361F565" w14:textId="77777777">
        <w:trPr>
          <w:trHeight w:val="748"/>
        </w:trPr>
        <w:tc>
          <w:tcPr>
            <w:tcW w:w="2661" w:type="dxa"/>
            <w:shd w:val="clear" w:color="auto" w:fill="auto"/>
            <w:hideMark/>
          </w:tcPr>
          <w:p w:rsidRPr="00014628" w:rsidR="00014628" w:rsidP="00366ECF" w:rsidRDefault="00014628" w14:paraId="42D09B85" w14:textId="77777777">
            <w:pPr>
              <w:pStyle w:val="NoSpacing"/>
              <w:rPr>
                <w:rFonts w:ascii="Times New Roman" w:hAnsi="Times New Roman"/>
              </w:rPr>
            </w:pPr>
            <w:r w:rsidRPr="00014628">
              <w:t>Da</w:t>
            </w:r>
            <w:r w:rsidR="00BE194E">
              <w:t>y</w:t>
            </w:r>
            <w:r w:rsidRPr="00014628">
              <w:t xml:space="preserve"> 3  </w:t>
            </w:r>
          </w:p>
        </w:tc>
        <w:tc>
          <w:tcPr>
            <w:tcW w:w="1944" w:type="dxa"/>
            <w:shd w:val="clear" w:color="auto" w:fill="auto"/>
            <w:hideMark/>
          </w:tcPr>
          <w:p w:rsidRPr="00014628" w:rsidR="00014628" w:rsidP="00A74EFA" w:rsidRDefault="00014628" w14:paraId="57EB1834" w14:textId="77777777">
            <w:pPr>
              <w:pStyle w:val="NoSpacing"/>
              <w:rPr>
                <w:rFonts w:ascii="Times New Roman" w:hAnsi="Times New Roman"/>
              </w:rPr>
            </w:pPr>
            <w:r w:rsidRPr="00014628">
              <w:t>-3.39 </w:t>
            </w:r>
          </w:p>
        </w:tc>
        <w:tc>
          <w:tcPr>
            <w:tcW w:w="1893" w:type="dxa"/>
            <w:shd w:val="clear" w:color="auto" w:fill="auto"/>
            <w:hideMark/>
          </w:tcPr>
          <w:p w:rsidRPr="00014628" w:rsidR="00014628" w:rsidP="00A74EFA" w:rsidRDefault="00014628" w14:paraId="710C6964" w14:textId="77777777">
            <w:pPr>
              <w:pStyle w:val="NoSpacing"/>
              <w:rPr>
                <w:rFonts w:ascii="Times New Roman" w:hAnsi="Times New Roman"/>
              </w:rPr>
            </w:pPr>
            <w:r w:rsidRPr="00014628">
              <w:t>0.643 </w:t>
            </w:r>
          </w:p>
        </w:tc>
        <w:tc>
          <w:tcPr>
            <w:tcW w:w="1177" w:type="dxa"/>
            <w:shd w:val="clear" w:color="auto" w:fill="auto"/>
            <w:hideMark/>
          </w:tcPr>
          <w:p w:rsidRPr="00014628" w:rsidR="00014628" w:rsidP="00A74EFA" w:rsidRDefault="00014628" w14:paraId="04340DC1" w14:textId="77777777">
            <w:pPr>
              <w:pStyle w:val="NoSpacing"/>
              <w:rPr>
                <w:rFonts w:ascii="Times New Roman" w:hAnsi="Times New Roman"/>
              </w:rPr>
            </w:pPr>
            <w:r w:rsidRPr="00014628">
              <w:t>-5.28 </w:t>
            </w:r>
          </w:p>
        </w:tc>
        <w:tc>
          <w:tcPr>
            <w:tcW w:w="1791" w:type="dxa"/>
            <w:shd w:val="clear" w:color="auto" w:fill="auto"/>
            <w:hideMark/>
          </w:tcPr>
          <w:p w:rsidRPr="00014628" w:rsidR="00014628" w:rsidP="00A74EFA" w:rsidRDefault="00014628" w14:paraId="5C00524B" w14:textId="77777777">
            <w:pPr>
              <w:pStyle w:val="NoSpacing"/>
              <w:rPr>
                <w:rFonts w:ascii="Times New Roman" w:hAnsi="Times New Roman"/>
              </w:rPr>
            </w:pPr>
            <w:r w:rsidRPr="00014628">
              <w:t>1.33e-07 *</w:t>
            </w:r>
            <w:r w:rsidR="00F849DF">
              <w:t>*</w:t>
            </w:r>
          </w:p>
        </w:tc>
      </w:tr>
      <w:tr w:rsidRPr="00014628" w:rsidR="00014628" w:rsidTr="00366ECF" w14:paraId="48EFB724" w14:textId="77777777">
        <w:trPr>
          <w:trHeight w:val="759"/>
        </w:trPr>
        <w:tc>
          <w:tcPr>
            <w:tcW w:w="2661" w:type="dxa"/>
            <w:shd w:val="clear" w:color="auto" w:fill="auto"/>
            <w:hideMark/>
          </w:tcPr>
          <w:p w:rsidRPr="00014628" w:rsidR="00014628" w:rsidP="00366ECF" w:rsidRDefault="00014628" w14:paraId="300FD79E" w14:textId="77777777">
            <w:pPr>
              <w:pStyle w:val="NoSpacing"/>
              <w:rPr>
                <w:rFonts w:ascii="Times New Roman" w:hAnsi="Times New Roman"/>
              </w:rPr>
            </w:pPr>
            <w:r w:rsidRPr="00014628">
              <w:t>Da</w:t>
            </w:r>
            <w:r w:rsidR="00BE194E">
              <w:t>y</w:t>
            </w:r>
            <w:r w:rsidRPr="00014628">
              <w:t xml:space="preserve"> 4 </w:t>
            </w:r>
          </w:p>
        </w:tc>
        <w:tc>
          <w:tcPr>
            <w:tcW w:w="1944" w:type="dxa"/>
            <w:shd w:val="clear" w:color="auto" w:fill="auto"/>
            <w:hideMark/>
          </w:tcPr>
          <w:p w:rsidRPr="00014628" w:rsidR="00014628" w:rsidP="00A74EFA" w:rsidRDefault="00014628" w14:paraId="6ACF9D84" w14:textId="77777777">
            <w:pPr>
              <w:pStyle w:val="NoSpacing"/>
              <w:rPr>
                <w:rFonts w:ascii="Times New Roman" w:hAnsi="Times New Roman"/>
              </w:rPr>
            </w:pPr>
            <w:r w:rsidRPr="00014628">
              <w:t>-3.00 </w:t>
            </w:r>
          </w:p>
        </w:tc>
        <w:tc>
          <w:tcPr>
            <w:tcW w:w="1893" w:type="dxa"/>
            <w:shd w:val="clear" w:color="auto" w:fill="auto"/>
            <w:hideMark/>
          </w:tcPr>
          <w:p w:rsidRPr="00014628" w:rsidR="00014628" w:rsidP="00A74EFA" w:rsidRDefault="00014628" w14:paraId="39DAB7FB" w14:textId="77777777">
            <w:pPr>
              <w:pStyle w:val="NoSpacing"/>
              <w:rPr>
                <w:rFonts w:ascii="Times New Roman" w:hAnsi="Times New Roman"/>
              </w:rPr>
            </w:pPr>
            <w:r w:rsidRPr="00014628">
              <w:t>0.632 </w:t>
            </w:r>
          </w:p>
        </w:tc>
        <w:tc>
          <w:tcPr>
            <w:tcW w:w="1177" w:type="dxa"/>
            <w:shd w:val="clear" w:color="auto" w:fill="auto"/>
            <w:hideMark/>
          </w:tcPr>
          <w:p w:rsidRPr="00014628" w:rsidR="00014628" w:rsidP="00A74EFA" w:rsidRDefault="00014628" w14:paraId="16D0E8BC" w14:textId="77777777">
            <w:pPr>
              <w:pStyle w:val="NoSpacing"/>
              <w:rPr>
                <w:rFonts w:ascii="Times New Roman" w:hAnsi="Times New Roman"/>
              </w:rPr>
            </w:pPr>
            <w:r w:rsidRPr="00014628">
              <w:t>-4.75 </w:t>
            </w:r>
          </w:p>
        </w:tc>
        <w:tc>
          <w:tcPr>
            <w:tcW w:w="1791" w:type="dxa"/>
            <w:shd w:val="clear" w:color="auto" w:fill="auto"/>
            <w:hideMark/>
          </w:tcPr>
          <w:p w:rsidRPr="00014628" w:rsidR="00014628" w:rsidP="00A74EFA" w:rsidRDefault="00014628" w14:paraId="677D31E3" w14:textId="77777777">
            <w:pPr>
              <w:pStyle w:val="NoSpacing"/>
              <w:rPr>
                <w:rFonts w:ascii="Times New Roman" w:hAnsi="Times New Roman"/>
              </w:rPr>
            </w:pPr>
            <w:r w:rsidRPr="00014628">
              <w:t>2.06e-06 </w:t>
            </w:r>
            <w:r w:rsidR="00F849DF">
              <w:t>*</w:t>
            </w:r>
            <w:r w:rsidRPr="00014628">
              <w:t>*</w:t>
            </w:r>
          </w:p>
        </w:tc>
      </w:tr>
      <w:tr w:rsidRPr="00014628" w:rsidR="00014628" w:rsidTr="00366ECF" w14:paraId="014B8F0D" w14:textId="77777777">
        <w:trPr>
          <w:trHeight w:val="759"/>
        </w:trPr>
        <w:tc>
          <w:tcPr>
            <w:tcW w:w="2661" w:type="dxa"/>
            <w:shd w:val="clear" w:color="auto" w:fill="auto"/>
            <w:hideMark/>
          </w:tcPr>
          <w:p w:rsidRPr="00014628" w:rsidR="00014628" w:rsidP="00366ECF" w:rsidRDefault="00014628" w14:paraId="2F51CC93" w14:textId="77777777">
            <w:pPr>
              <w:pStyle w:val="NoSpacing"/>
              <w:rPr>
                <w:rFonts w:ascii="Times New Roman" w:hAnsi="Times New Roman"/>
              </w:rPr>
            </w:pPr>
            <w:r w:rsidRPr="00014628">
              <w:t>Da</w:t>
            </w:r>
            <w:r w:rsidR="00BE194E">
              <w:t>y</w:t>
            </w:r>
            <w:r w:rsidRPr="00014628">
              <w:t xml:space="preserve"> 5  </w:t>
            </w:r>
          </w:p>
        </w:tc>
        <w:tc>
          <w:tcPr>
            <w:tcW w:w="1944" w:type="dxa"/>
            <w:shd w:val="clear" w:color="auto" w:fill="auto"/>
            <w:hideMark/>
          </w:tcPr>
          <w:p w:rsidRPr="00014628" w:rsidR="00014628" w:rsidP="00A74EFA" w:rsidRDefault="00014628" w14:paraId="7021FDD7" w14:textId="77777777">
            <w:pPr>
              <w:pStyle w:val="NoSpacing"/>
              <w:rPr>
                <w:rFonts w:ascii="Times New Roman" w:hAnsi="Times New Roman"/>
              </w:rPr>
            </w:pPr>
            <w:r w:rsidRPr="00014628">
              <w:t>-3.62 </w:t>
            </w:r>
          </w:p>
        </w:tc>
        <w:tc>
          <w:tcPr>
            <w:tcW w:w="1893" w:type="dxa"/>
            <w:shd w:val="clear" w:color="auto" w:fill="auto"/>
            <w:hideMark/>
          </w:tcPr>
          <w:p w:rsidRPr="00014628" w:rsidR="00014628" w:rsidP="00A74EFA" w:rsidRDefault="00014628" w14:paraId="63140429" w14:textId="77777777">
            <w:pPr>
              <w:pStyle w:val="NoSpacing"/>
              <w:rPr>
                <w:rFonts w:ascii="Times New Roman" w:hAnsi="Times New Roman"/>
              </w:rPr>
            </w:pPr>
            <w:r w:rsidRPr="00014628">
              <w:t>0.664 </w:t>
            </w:r>
          </w:p>
        </w:tc>
        <w:tc>
          <w:tcPr>
            <w:tcW w:w="1177" w:type="dxa"/>
            <w:shd w:val="clear" w:color="auto" w:fill="auto"/>
            <w:hideMark/>
          </w:tcPr>
          <w:p w:rsidRPr="00014628" w:rsidR="00014628" w:rsidP="00A74EFA" w:rsidRDefault="00014628" w14:paraId="11F077D5" w14:textId="77777777">
            <w:pPr>
              <w:pStyle w:val="NoSpacing"/>
              <w:rPr>
                <w:rFonts w:ascii="Times New Roman" w:hAnsi="Times New Roman"/>
              </w:rPr>
            </w:pPr>
            <w:r w:rsidRPr="00014628">
              <w:t>-5.45 </w:t>
            </w:r>
          </w:p>
        </w:tc>
        <w:tc>
          <w:tcPr>
            <w:tcW w:w="1791" w:type="dxa"/>
            <w:shd w:val="clear" w:color="auto" w:fill="auto"/>
            <w:hideMark/>
          </w:tcPr>
          <w:p w:rsidRPr="00014628" w:rsidR="00014628" w:rsidP="00A74EFA" w:rsidRDefault="00014628" w14:paraId="5131DF2D" w14:textId="77777777">
            <w:pPr>
              <w:pStyle w:val="NoSpacing"/>
              <w:rPr>
                <w:rFonts w:ascii="Times New Roman" w:hAnsi="Times New Roman"/>
              </w:rPr>
            </w:pPr>
            <w:r w:rsidRPr="00014628">
              <w:t>5.05e-08 *</w:t>
            </w:r>
            <w:r w:rsidR="00F849DF">
              <w:t>*</w:t>
            </w:r>
          </w:p>
        </w:tc>
      </w:tr>
    </w:tbl>
    <w:p w:rsidR="00014628" w:rsidP="00014628" w:rsidRDefault="00014628" w14:paraId="4ABBA70F" w14:textId="77777777">
      <w:pPr>
        <w:spacing w:after="0" w:line="240" w:lineRule="auto"/>
        <w:textAlignment w:val="baseline"/>
        <w:rPr>
          <w:rFonts w:eastAsia="Times New Roman" w:cs="Arial"/>
        </w:rPr>
      </w:pPr>
      <w:r w:rsidRPr="00014628">
        <w:rPr>
          <w:rFonts w:eastAsia="Times New Roman" w:cs="Arial"/>
        </w:rPr>
        <w:t> </w:t>
      </w:r>
      <w:r w:rsidRPr="00896E25" w:rsidR="00896E25">
        <w:rPr>
          <w:rFonts w:eastAsia="Times New Roman" w:cs="Arial"/>
        </w:rPr>
        <w:t>*p &lt; 0.05, **p &lt; 0.01</w:t>
      </w:r>
    </w:p>
    <w:p w:rsidR="00366ECF" w:rsidRDefault="00F849DF" w14:paraId="1C04D347" w14:textId="77777777">
      <w:pPr>
        <w:spacing w:after="160" w:line="259" w:lineRule="auto"/>
        <w:rPr>
          <w:rFonts w:eastAsia="Times New Roman" w:cs="Arial"/>
          <w:b/>
        </w:rPr>
      </w:pPr>
      <w:r>
        <w:rPr>
          <w:rFonts w:eastAsia="Times New Roman" w:cs="Arial"/>
          <w:b/>
        </w:rPr>
        <w:br w:type="page"/>
      </w:r>
    </w:p>
    <w:p w:rsidR="00F849DF" w:rsidRDefault="00F849DF" w14:paraId="002A0E28" w14:textId="77777777">
      <w:pPr>
        <w:spacing w:after="160" w:line="259" w:lineRule="auto"/>
        <w:rPr>
          <w:rFonts w:eastAsia="Times New Roman" w:cs="Arial"/>
          <w:b/>
        </w:rPr>
      </w:pPr>
    </w:p>
    <w:p w:rsidRPr="00014628" w:rsidR="00014628" w:rsidP="00D56118" w:rsidRDefault="00014628" w14:paraId="686DD352" w14:textId="77777777">
      <w:pPr>
        <w:pStyle w:val="NoSpacing"/>
        <w:spacing w:after="0"/>
        <w:rPr>
          <w:rFonts w:ascii="Segoe UI" w:hAnsi="Segoe UI" w:eastAsia="Times New Roman" w:cs="Segoe UI"/>
          <w:sz w:val="18"/>
          <w:szCs w:val="18"/>
        </w:rPr>
      </w:pPr>
      <w:r w:rsidRPr="00014628">
        <w:rPr>
          <w:rFonts w:eastAsia="Times New Roman" w:cs="Arial"/>
          <w:b/>
          <w:bCs/>
        </w:rPr>
        <w:t xml:space="preserve">Table </w:t>
      </w:r>
      <w:r w:rsidRPr="00014628">
        <w:rPr>
          <w:rFonts w:eastAsia="Times New Roman" w:cs="Arial"/>
          <w:b/>
        </w:rPr>
        <w:t>S</w:t>
      </w:r>
      <w:r w:rsidR="0071364A">
        <w:rPr>
          <w:rFonts w:eastAsia="Times New Roman" w:cs="Arial"/>
          <w:b/>
        </w:rPr>
        <w:t>2</w:t>
      </w:r>
      <w:r w:rsidRPr="00014628">
        <w:rPr>
          <w:rFonts w:eastAsia="Times New Roman" w:cs="Arial"/>
        </w:rPr>
        <w:t xml:space="preserve">. Results of ordinal regression model examining the effect of treatment and </w:t>
      </w:r>
      <w:r w:rsidR="00A74EFA">
        <w:rPr>
          <w:rFonts w:eastAsia="Times New Roman" w:cs="Arial"/>
        </w:rPr>
        <w:t>experiment day</w:t>
      </w:r>
      <w:r w:rsidRPr="00014628">
        <w:rPr>
          <w:rFonts w:eastAsia="Times New Roman" w:cs="Arial"/>
        </w:rPr>
        <w:t xml:space="preserve"> on sea cucumber structural maintenance stiffness. </w:t>
      </w:r>
    </w:p>
    <w:tbl>
      <w:tblPr>
        <w:tblW w:w="8918" w:type="dxa"/>
        <w:tblBorders>
          <w:top w:val="single" w:color="auto" w:sz="6" w:space="0"/>
          <w:left w:val="single" w:color="auto" w:sz="6" w:space="0"/>
          <w:bottom w:val="single" w:color="auto" w:sz="6" w:space="0"/>
          <w:right w:val="single" w:color="auto" w:sz="6" w:space="0"/>
          <w:insideH w:val="single" w:color="auto" w:sz="6" w:space="0"/>
        </w:tblBorders>
        <w:tblCellMar>
          <w:left w:w="0" w:type="dxa"/>
          <w:right w:w="0" w:type="dxa"/>
        </w:tblCellMar>
        <w:tblLook w:val="04A0" w:firstRow="1" w:lastRow="0" w:firstColumn="1" w:lastColumn="0" w:noHBand="0" w:noVBand="1"/>
      </w:tblPr>
      <w:tblGrid>
        <w:gridCol w:w="2528"/>
        <w:gridCol w:w="1800"/>
        <w:gridCol w:w="1620"/>
        <w:gridCol w:w="1260"/>
        <w:gridCol w:w="1710"/>
      </w:tblGrid>
      <w:tr w:rsidRPr="00014628" w:rsidR="00014628" w:rsidTr="008E6382" w14:paraId="23F60E9D" w14:textId="77777777">
        <w:tc>
          <w:tcPr>
            <w:tcW w:w="2528" w:type="dxa"/>
            <w:shd w:val="clear" w:color="auto" w:fill="auto"/>
            <w:hideMark/>
          </w:tcPr>
          <w:p w:rsidRPr="00014628" w:rsidR="00014628" w:rsidP="00366ECF" w:rsidRDefault="00014628" w14:paraId="5850D2DF" w14:textId="77777777">
            <w:pPr>
              <w:pStyle w:val="NoSpacing"/>
              <w:rPr>
                <w:rFonts w:ascii="Times New Roman" w:hAnsi="Times New Roman"/>
              </w:rPr>
            </w:pPr>
            <w:r w:rsidRPr="00014628">
              <w:t>Variable  </w:t>
            </w:r>
          </w:p>
        </w:tc>
        <w:tc>
          <w:tcPr>
            <w:tcW w:w="1800" w:type="dxa"/>
            <w:shd w:val="clear" w:color="auto" w:fill="auto"/>
            <w:hideMark/>
          </w:tcPr>
          <w:p w:rsidRPr="00014628" w:rsidR="00014628" w:rsidP="00A74EFA" w:rsidRDefault="00014628" w14:paraId="2FB69452" w14:textId="77777777">
            <w:pPr>
              <w:pStyle w:val="NoSpacing"/>
              <w:rPr>
                <w:rFonts w:ascii="Times New Roman" w:hAnsi="Times New Roman"/>
              </w:rPr>
            </w:pPr>
            <w:r w:rsidRPr="00014628">
              <w:t>Coefficient  </w:t>
            </w:r>
          </w:p>
        </w:tc>
        <w:tc>
          <w:tcPr>
            <w:tcW w:w="1620" w:type="dxa"/>
            <w:shd w:val="clear" w:color="auto" w:fill="auto"/>
            <w:hideMark/>
          </w:tcPr>
          <w:p w:rsidRPr="00014628" w:rsidR="00014628" w:rsidP="00A74EFA" w:rsidRDefault="00F849DF" w14:paraId="0A64E96E" w14:textId="77777777">
            <w:pPr>
              <w:pStyle w:val="NoSpacing"/>
              <w:rPr>
                <w:rFonts w:ascii="Times New Roman" w:hAnsi="Times New Roman"/>
              </w:rPr>
            </w:pPr>
            <w:r w:rsidRPr="00014628">
              <w:t>Std. Error </w:t>
            </w:r>
          </w:p>
        </w:tc>
        <w:tc>
          <w:tcPr>
            <w:tcW w:w="1260" w:type="dxa"/>
            <w:shd w:val="clear" w:color="auto" w:fill="auto"/>
            <w:hideMark/>
          </w:tcPr>
          <w:p w:rsidRPr="00014628" w:rsidR="00014628" w:rsidP="00A74EFA" w:rsidRDefault="00014628" w14:paraId="5C5BDA0E" w14:textId="77777777">
            <w:pPr>
              <w:pStyle w:val="NoSpacing"/>
              <w:rPr>
                <w:rFonts w:ascii="Times New Roman" w:hAnsi="Times New Roman"/>
              </w:rPr>
            </w:pPr>
            <w:r w:rsidRPr="00014628">
              <w:t>T </w:t>
            </w:r>
          </w:p>
        </w:tc>
        <w:tc>
          <w:tcPr>
            <w:tcW w:w="1710" w:type="dxa"/>
            <w:shd w:val="clear" w:color="auto" w:fill="auto"/>
            <w:hideMark/>
          </w:tcPr>
          <w:p w:rsidRPr="00014628" w:rsidR="00014628" w:rsidP="00A74EFA" w:rsidRDefault="00F849DF" w14:paraId="4AC934A9" w14:textId="77777777">
            <w:pPr>
              <w:pStyle w:val="NoSpacing"/>
              <w:rPr>
                <w:rFonts w:ascii="Times New Roman" w:hAnsi="Times New Roman"/>
              </w:rPr>
            </w:pPr>
            <w:r>
              <w:t>p</w:t>
            </w:r>
          </w:p>
        </w:tc>
      </w:tr>
      <w:tr w:rsidRPr="00014628" w:rsidR="00014628" w:rsidTr="008E6382" w14:paraId="0D3131C7" w14:textId="77777777">
        <w:tc>
          <w:tcPr>
            <w:tcW w:w="2528" w:type="dxa"/>
            <w:shd w:val="clear" w:color="auto" w:fill="auto"/>
            <w:hideMark/>
          </w:tcPr>
          <w:p w:rsidRPr="00014628" w:rsidR="00014628" w:rsidP="00366ECF" w:rsidRDefault="00014628" w14:paraId="319B60FF" w14:textId="77777777">
            <w:pPr>
              <w:pStyle w:val="NoSpacing"/>
              <w:rPr>
                <w:rFonts w:ascii="Times New Roman" w:hAnsi="Times New Roman"/>
              </w:rPr>
            </w:pPr>
            <w:r w:rsidRPr="00014628">
              <w:t>Treatment: 17C  </w:t>
            </w:r>
          </w:p>
        </w:tc>
        <w:tc>
          <w:tcPr>
            <w:tcW w:w="1800" w:type="dxa"/>
            <w:shd w:val="clear" w:color="auto" w:fill="auto"/>
            <w:hideMark/>
          </w:tcPr>
          <w:p w:rsidRPr="00014628" w:rsidR="00014628" w:rsidP="00A74EFA" w:rsidRDefault="00014628" w14:paraId="30E4E6D0" w14:textId="77777777">
            <w:pPr>
              <w:pStyle w:val="NoSpacing"/>
              <w:rPr>
                <w:rFonts w:ascii="Times New Roman" w:hAnsi="Times New Roman"/>
              </w:rPr>
            </w:pPr>
            <w:r w:rsidRPr="00014628">
              <w:t>-2.99 </w:t>
            </w:r>
          </w:p>
        </w:tc>
        <w:tc>
          <w:tcPr>
            <w:tcW w:w="1620" w:type="dxa"/>
            <w:shd w:val="clear" w:color="auto" w:fill="auto"/>
            <w:hideMark/>
          </w:tcPr>
          <w:p w:rsidRPr="00014628" w:rsidR="00014628" w:rsidP="00A74EFA" w:rsidRDefault="00014628" w14:paraId="58777AAD" w14:textId="77777777">
            <w:pPr>
              <w:pStyle w:val="NoSpacing"/>
              <w:rPr>
                <w:rFonts w:ascii="Times New Roman" w:hAnsi="Times New Roman"/>
              </w:rPr>
            </w:pPr>
            <w:r w:rsidRPr="00014628">
              <w:t>0.575 </w:t>
            </w:r>
          </w:p>
        </w:tc>
        <w:tc>
          <w:tcPr>
            <w:tcW w:w="1260" w:type="dxa"/>
            <w:shd w:val="clear" w:color="auto" w:fill="auto"/>
            <w:hideMark/>
          </w:tcPr>
          <w:p w:rsidRPr="00014628" w:rsidR="00014628" w:rsidP="00A74EFA" w:rsidRDefault="00014628" w14:paraId="7AAA12C4" w14:textId="77777777">
            <w:pPr>
              <w:pStyle w:val="NoSpacing"/>
              <w:rPr>
                <w:rFonts w:ascii="Times New Roman" w:hAnsi="Times New Roman"/>
              </w:rPr>
            </w:pPr>
            <w:r w:rsidRPr="00014628">
              <w:t>-5.20 </w:t>
            </w:r>
          </w:p>
        </w:tc>
        <w:tc>
          <w:tcPr>
            <w:tcW w:w="1710" w:type="dxa"/>
            <w:shd w:val="clear" w:color="auto" w:fill="auto"/>
            <w:hideMark/>
          </w:tcPr>
          <w:p w:rsidRPr="00014628" w:rsidR="00014628" w:rsidP="00A74EFA" w:rsidRDefault="00014628" w14:paraId="699ED3D3" w14:textId="77777777">
            <w:pPr>
              <w:pStyle w:val="NoSpacing"/>
              <w:rPr>
                <w:rFonts w:ascii="Times New Roman" w:hAnsi="Times New Roman"/>
              </w:rPr>
            </w:pPr>
            <w:r w:rsidRPr="00014628">
              <w:t>1.99e-07 </w:t>
            </w:r>
            <w:r w:rsidRPr="00014628" w:rsidR="00F849DF">
              <w:t>*</w:t>
            </w:r>
            <w:r w:rsidR="00F849DF">
              <w:t>*</w:t>
            </w:r>
          </w:p>
        </w:tc>
      </w:tr>
      <w:tr w:rsidRPr="00014628" w:rsidR="00014628" w:rsidTr="008E6382" w14:paraId="7375812E" w14:textId="77777777">
        <w:tc>
          <w:tcPr>
            <w:tcW w:w="2528" w:type="dxa"/>
            <w:shd w:val="clear" w:color="auto" w:fill="auto"/>
            <w:hideMark/>
          </w:tcPr>
          <w:p w:rsidRPr="00014628" w:rsidR="00014628" w:rsidP="00366ECF" w:rsidRDefault="00014628" w14:paraId="334F56E4" w14:textId="77777777">
            <w:pPr>
              <w:pStyle w:val="NoSpacing"/>
              <w:rPr>
                <w:rFonts w:ascii="Times New Roman" w:hAnsi="Times New Roman"/>
              </w:rPr>
            </w:pPr>
            <w:r w:rsidRPr="00014628">
              <w:t>Treatment: 22C  </w:t>
            </w:r>
          </w:p>
        </w:tc>
        <w:tc>
          <w:tcPr>
            <w:tcW w:w="1800" w:type="dxa"/>
            <w:shd w:val="clear" w:color="auto" w:fill="auto"/>
            <w:hideMark/>
          </w:tcPr>
          <w:p w:rsidRPr="00014628" w:rsidR="00014628" w:rsidP="00A74EFA" w:rsidRDefault="00014628" w14:paraId="05C53A21" w14:textId="77777777">
            <w:pPr>
              <w:pStyle w:val="NoSpacing"/>
              <w:rPr>
                <w:rFonts w:ascii="Times New Roman" w:hAnsi="Times New Roman"/>
              </w:rPr>
            </w:pPr>
            <w:r w:rsidRPr="00014628">
              <w:t>-4.05 </w:t>
            </w:r>
          </w:p>
        </w:tc>
        <w:tc>
          <w:tcPr>
            <w:tcW w:w="1620" w:type="dxa"/>
            <w:shd w:val="clear" w:color="auto" w:fill="auto"/>
            <w:hideMark/>
          </w:tcPr>
          <w:p w:rsidRPr="00014628" w:rsidR="00014628" w:rsidP="00A74EFA" w:rsidRDefault="00014628" w14:paraId="7A53BA88" w14:textId="77777777">
            <w:pPr>
              <w:pStyle w:val="NoSpacing"/>
              <w:rPr>
                <w:rFonts w:ascii="Times New Roman" w:hAnsi="Times New Roman"/>
              </w:rPr>
            </w:pPr>
            <w:r w:rsidRPr="00014628">
              <w:t>0.606 </w:t>
            </w:r>
          </w:p>
        </w:tc>
        <w:tc>
          <w:tcPr>
            <w:tcW w:w="1260" w:type="dxa"/>
            <w:shd w:val="clear" w:color="auto" w:fill="auto"/>
            <w:hideMark/>
          </w:tcPr>
          <w:p w:rsidRPr="00014628" w:rsidR="00014628" w:rsidP="00A74EFA" w:rsidRDefault="00014628" w14:paraId="7927FC99" w14:textId="77777777">
            <w:pPr>
              <w:pStyle w:val="NoSpacing"/>
              <w:rPr>
                <w:rFonts w:ascii="Times New Roman" w:hAnsi="Times New Roman"/>
              </w:rPr>
            </w:pPr>
            <w:r w:rsidRPr="00014628">
              <w:t>-6.68 </w:t>
            </w:r>
          </w:p>
        </w:tc>
        <w:tc>
          <w:tcPr>
            <w:tcW w:w="1710" w:type="dxa"/>
            <w:shd w:val="clear" w:color="auto" w:fill="auto"/>
            <w:hideMark/>
          </w:tcPr>
          <w:p w:rsidRPr="00014628" w:rsidR="00014628" w:rsidP="00A74EFA" w:rsidRDefault="00014628" w14:paraId="0E1269E7" w14:textId="77777777">
            <w:pPr>
              <w:pStyle w:val="NoSpacing"/>
              <w:rPr>
                <w:rFonts w:ascii="Times New Roman" w:hAnsi="Times New Roman"/>
              </w:rPr>
            </w:pPr>
            <w:r w:rsidRPr="00014628">
              <w:t>2.44e-11 </w:t>
            </w:r>
            <w:r w:rsidR="00F849DF">
              <w:t>*</w:t>
            </w:r>
            <w:r w:rsidRPr="00014628" w:rsidR="00F849DF">
              <w:t>*</w:t>
            </w:r>
          </w:p>
        </w:tc>
      </w:tr>
      <w:tr w:rsidRPr="00014628" w:rsidR="00014628" w:rsidTr="008E6382" w14:paraId="2D30BD4B" w14:textId="77777777">
        <w:tc>
          <w:tcPr>
            <w:tcW w:w="2528" w:type="dxa"/>
            <w:shd w:val="clear" w:color="auto" w:fill="auto"/>
            <w:hideMark/>
          </w:tcPr>
          <w:p w:rsidRPr="00014628" w:rsidR="00014628" w:rsidP="00366ECF" w:rsidRDefault="00014628" w14:paraId="7DE9BFBD" w14:textId="77777777">
            <w:pPr>
              <w:pStyle w:val="NoSpacing"/>
              <w:rPr>
                <w:rFonts w:ascii="Times New Roman" w:hAnsi="Times New Roman"/>
              </w:rPr>
            </w:pPr>
            <w:r w:rsidRPr="00014628">
              <w:t>D</w:t>
            </w:r>
            <w:r w:rsidR="00A74EFA">
              <w:t>ay</w:t>
            </w:r>
            <w:r w:rsidRPr="00014628">
              <w:t xml:space="preserve"> 2 </w:t>
            </w:r>
          </w:p>
        </w:tc>
        <w:tc>
          <w:tcPr>
            <w:tcW w:w="1800" w:type="dxa"/>
            <w:shd w:val="clear" w:color="auto" w:fill="auto"/>
            <w:hideMark/>
          </w:tcPr>
          <w:p w:rsidRPr="00014628" w:rsidR="00014628" w:rsidP="00A74EFA" w:rsidRDefault="00014628" w14:paraId="0B6DA395" w14:textId="77777777">
            <w:pPr>
              <w:pStyle w:val="NoSpacing"/>
              <w:rPr>
                <w:rFonts w:ascii="Times New Roman" w:hAnsi="Times New Roman"/>
              </w:rPr>
            </w:pPr>
            <w:r w:rsidRPr="00014628">
              <w:t>-0.976 </w:t>
            </w:r>
          </w:p>
        </w:tc>
        <w:tc>
          <w:tcPr>
            <w:tcW w:w="1620" w:type="dxa"/>
            <w:shd w:val="clear" w:color="auto" w:fill="auto"/>
            <w:hideMark/>
          </w:tcPr>
          <w:p w:rsidRPr="00014628" w:rsidR="00014628" w:rsidP="00A74EFA" w:rsidRDefault="00014628" w14:paraId="08295097" w14:textId="77777777">
            <w:pPr>
              <w:pStyle w:val="NoSpacing"/>
              <w:rPr>
                <w:rFonts w:ascii="Times New Roman" w:hAnsi="Times New Roman"/>
              </w:rPr>
            </w:pPr>
            <w:r w:rsidRPr="00014628">
              <w:t>0.524 </w:t>
            </w:r>
          </w:p>
        </w:tc>
        <w:tc>
          <w:tcPr>
            <w:tcW w:w="1260" w:type="dxa"/>
            <w:shd w:val="clear" w:color="auto" w:fill="auto"/>
            <w:hideMark/>
          </w:tcPr>
          <w:p w:rsidRPr="00014628" w:rsidR="00014628" w:rsidP="00A74EFA" w:rsidRDefault="00014628" w14:paraId="340572F1" w14:textId="77777777">
            <w:pPr>
              <w:pStyle w:val="NoSpacing"/>
              <w:rPr>
                <w:rFonts w:ascii="Times New Roman" w:hAnsi="Times New Roman"/>
              </w:rPr>
            </w:pPr>
            <w:r w:rsidRPr="00014628">
              <w:t>-1.86 </w:t>
            </w:r>
          </w:p>
        </w:tc>
        <w:tc>
          <w:tcPr>
            <w:tcW w:w="1710" w:type="dxa"/>
            <w:shd w:val="clear" w:color="auto" w:fill="auto"/>
            <w:hideMark/>
          </w:tcPr>
          <w:p w:rsidRPr="00014628" w:rsidR="00014628" w:rsidP="00A74EFA" w:rsidRDefault="00014628" w14:paraId="50176955" w14:textId="77777777">
            <w:pPr>
              <w:pStyle w:val="NoSpacing"/>
              <w:rPr>
                <w:rFonts w:ascii="Times New Roman" w:hAnsi="Times New Roman"/>
              </w:rPr>
            </w:pPr>
            <w:r w:rsidRPr="00014628">
              <w:t>0.0627 </w:t>
            </w:r>
          </w:p>
        </w:tc>
      </w:tr>
      <w:tr w:rsidRPr="00014628" w:rsidR="00014628" w:rsidTr="008E6382" w14:paraId="5BAD0A59" w14:textId="77777777">
        <w:tc>
          <w:tcPr>
            <w:tcW w:w="2528" w:type="dxa"/>
            <w:shd w:val="clear" w:color="auto" w:fill="auto"/>
            <w:hideMark/>
          </w:tcPr>
          <w:p w:rsidRPr="00014628" w:rsidR="00014628" w:rsidP="00366ECF" w:rsidRDefault="00014628" w14:paraId="41DAB0CD" w14:textId="77777777">
            <w:pPr>
              <w:pStyle w:val="NoSpacing"/>
              <w:rPr>
                <w:rFonts w:ascii="Times New Roman" w:hAnsi="Times New Roman"/>
              </w:rPr>
            </w:pPr>
            <w:r w:rsidRPr="00014628">
              <w:t>Da</w:t>
            </w:r>
            <w:r w:rsidR="00A16A50">
              <w:t>y</w:t>
            </w:r>
            <w:r w:rsidRPr="00014628">
              <w:t xml:space="preserve"> 3  </w:t>
            </w:r>
          </w:p>
        </w:tc>
        <w:tc>
          <w:tcPr>
            <w:tcW w:w="1800" w:type="dxa"/>
            <w:shd w:val="clear" w:color="auto" w:fill="auto"/>
            <w:hideMark/>
          </w:tcPr>
          <w:p w:rsidRPr="00014628" w:rsidR="00014628" w:rsidP="00A74EFA" w:rsidRDefault="00014628" w14:paraId="7DBD780B" w14:textId="77777777">
            <w:pPr>
              <w:pStyle w:val="NoSpacing"/>
              <w:rPr>
                <w:rFonts w:ascii="Times New Roman" w:hAnsi="Times New Roman"/>
              </w:rPr>
            </w:pPr>
            <w:r w:rsidRPr="00014628">
              <w:t>-2.30 </w:t>
            </w:r>
          </w:p>
        </w:tc>
        <w:tc>
          <w:tcPr>
            <w:tcW w:w="1620" w:type="dxa"/>
            <w:shd w:val="clear" w:color="auto" w:fill="auto"/>
            <w:hideMark/>
          </w:tcPr>
          <w:p w:rsidRPr="00014628" w:rsidR="00014628" w:rsidP="00A74EFA" w:rsidRDefault="00014628" w14:paraId="68B33A73" w14:textId="77777777">
            <w:pPr>
              <w:pStyle w:val="NoSpacing"/>
              <w:rPr>
                <w:rFonts w:ascii="Times New Roman" w:hAnsi="Times New Roman"/>
              </w:rPr>
            </w:pPr>
            <w:r w:rsidRPr="00014628">
              <w:t>0.528 </w:t>
            </w:r>
          </w:p>
        </w:tc>
        <w:tc>
          <w:tcPr>
            <w:tcW w:w="1260" w:type="dxa"/>
            <w:shd w:val="clear" w:color="auto" w:fill="auto"/>
            <w:hideMark/>
          </w:tcPr>
          <w:p w:rsidRPr="00014628" w:rsidR="00014628" w:rsidP="00A74EFA" w:rsidRDefault="00014628" w14:paraId="3ED642BE" w14:textId="77777777">
            <w:pPr>
              <w:pStyle w:val="NoSpacing"/>
              <w:rPr>
                <w:rFonts w:ascii="Times New Roman" w:hAnsi="Times New Roman"/>
              </w:rPr>
            </w:pPr>
            <w:r w:rsidRPr="00014628">
              <w:t>-4.35 </w:t>
            </w:r>
          </w:p>
        </w:tc>
        <w:tc>
          <w:tcPr>
            <w:tcW w:w="1710" w:type="dxa"/>
            <w:shd w:val="clear" w:color="auto" w:fill="auto"/>
            <w:hideMark/>
          </w:tcPr>
          <w:p w:rsidRPr="00014628" w:rsidR="00014628" w:rsidP="00A74EFA" w:rsidRDefault="00014628" w14:paraId="3CCB3B41" w14:textId="77777777">
            <w:pPr>
              <w:pStyle w:val="NoSpacing"/>
              <w:rPr>
                <w:rFonts w:ascii="Times New Roman" w:hAnsi="Times New Roman"/>
              </w:rPr>
            </w:pPr>
            <w:r w:rsidRPr="00014628">
              <w:t>1.37e-05 </w:t>
            </w:r>
            <w:r w:rsidRPr="00014628" w:rsidR="00F849DF">
              <w:t>*</w:t>
            </w:r>
            <w:r w:rsidR="00F849DF">
              <w:t>*</w:t>
            </w:r>
          </w:p>
        </w:tc>
      </w:tr>
      <w:tr w:rsidRPr="00014628" w:rsidR="00014628" w:rsidTr="008E6382" w14:paraId="7F71F19A" w14:textId="77777777">
        <w:tc>
          <w:tcPr>
            <w:tcW w:w="2528" w:type="dxa"/>
            <w:shd w:val="clear" w:color="auto" w:fill="auto"/>
            <w:hideMark/>
          </w:tcPr>
          <w:p w:rsidRPr="00014628" w:rsidR="00014628" w:rsidP="00366ECF" w:rsidRDefault="00014628" w14:paraId="1872DB17" w14:textId="77777777">
            <w:pPr>
              <w:pStyle w:val="NoSpacing"/>
              <w:rPr>
                <w:rFonts w:ascii="Times New Roman" w:hAnsi="Times New Roman"/>
              </w:rPr>
            </w:pPr>
            <w:r w:rsidRPr="00014628">
              <w:t>Da</w:t>
            </w:r>
            <w:r w:rsidR="00A16A50">
              <w:t>y</w:t>
            </w:r>
            <w:r w:rsidRPr="00014628">
              <w:t xml:space="preserve"> 4 </w:t>
            </w:r>
          </w:p>
        </w:tc>
        <w:tc>
          <w:tcPr>
            <w:tcW w:w="1800" w:type="dxa"/>
            <w:shd w:val="clear" w:color="auto" w:fill="auto"/>
            <w:hideMark/>
          </w:tcPr>
          <w:p w:rsidRPr="00014628" w:rsidR="00014628" w:rsidP="00A74EFA" w:rsidRDefault="00014628" w14:paraId="094BC445" w14:textId="77777777">
            <w:pPr>
              <w:pStyle w:val="NoSpacing"/>
              <w:rPr>
                <w:rFonts w:ascii="Times New Roman" w:hAnsi="Times New Roman"/>
              </w:rPr>
            </w:pPr>
            <w:r w:rsidRPr="00014628">
              <w:t>-2.22 </w:t>
            </w:r>
          </w:p>
        </w:tc>
        <w:tc>
          <w:tcPr>
            <w:tcW w:w="1620" w:type="dxa"/>
            <w:shd w:val="clear" w:color="auto" w:fill="auto"/>
            <w:hideMark/>
          </w:tcPr>
          <w:p w:rsidRPr="00014628" w:rsidR="00014628" w:rsidP="00A74EFA" w:rsidRDefault="00014628" w14:paraId="3AB54669" w14:textId="77777777">
            <w:pPr>
              <w:pStyle w:val="NoSpacing"/>
              <w:rPr>
                <w:rFonts w:ascii="Times New Roman" w:hAnsi="Times New Roman"/>
              </w:rPr>
            </w:pPr>
            <w:r w:rsidRPr="00014628">
              <w:t>0.527 </w:t>
            </w:r>
          </w:p>
        </w:tc>
        <w:tc>
          <w:tcPr>
            <w:tcW w:w="1260" w:type="dxa"/>
            <w:shd w:val="clear" w:color="auto" w:fill="auto"/>
            <w:hideMark/>
          </w:tcPr>
          <w:p w:rsidRPr="00014628" w:rsidR="00014628" w:rsidP="00A74EFA" w:rsidRDefault="00014628" w14:paraId="575AFE96" w14:textId="77777777">
            <w:pPr>
              <w:pStyle w:val="NoSpacing"/>
              <w:rPr>
                <w:rFonts w:ascii="Times New Roman" w:hAnsi="Times New Roman"/>
              </w:rPr>
            </w:pPr>
            <w:r w:rsidRPr="00014628">
              <w:t>-4.21 </w:t>
            </w:r>
          </w:p>
        </w:tc>
        <w:tc>
          <w:tcPr>
            <w:tcW w:w="1710" w:type="dxa"/>
            <w:shd w:val="clear" w:color="auto" w:fill="auto"/>
            <w:hideMark/>
          </w:tcPr>
          <w:p w:rsidRPr="00014628" w:rsidR="00014628" w:rsidP="00A74EFA" w:rsidRDefault="00014628" w14:paraId="58E5B587" w14:textId="77777777">
            <w:pPr>
              <w:pStyle w:val="NoSpacing"/>
              <w:rPr>
                <w:rFonts w:ascii="Times New Roman" w:hAnsi="Times New Roman"/>
              </w:rPr>
            </w:pPr>
            <w:r w:rsidRPr="00014628">
              <w:t>2.50e-05 </w:t>
            </w:r>
            <w:r w:rsidRPr="00014628" w:rsidR="00F849DF">
              <w:t>*</w:t>
            </w:r>
            <w:r w:rsidR="00F849DF">
              <w:t>*</w:t>
            </w:r>
          </w:p>
        </w:tc>
      </w:tr>
      <w:tr w:rsidRPr="00014628" w:rsidR="00014628" w:rsidTr="008E6382" w14:paraId="36204477" w14:textId="77777777">
        <w:tc>
          <w:tcPr>
            <w:tcW w:w="2528" w:type="dxa"/>
            <w:shd w:val="clear" w:color="auto" w:fill="auto"/>
            <w:hideMark/>
          </w:tcPr>
          <w:p w:rsidRPr="00014628" w:rsidR="00014628" w:rsidP="00366ECF" w:rsidRDefault="00014628" w14:paraId="514EA0EC" w14:textId="77777777">
            <w:pPr>
              <w:pStyle w:val="NoSpacing"/>
              <w:rPr>
                <w:rFonts w:ascii="Times New Roman" w:hAnsi="Times New Roman"/>
              </w:rPr>
            </w:pPr>
            <w:r w:rsidRPr="00014628">
              <w:t>D</w:t>
            </w:r>
            <w:r w:rsidR="00A16A50">
              <w:t>ay</w:t>
            </w:r>
            <w:r w:rsidRPr="00014628">
              <w:t xml:space="preserve"> 5  </w:t>
            </w:r>
          </w:p>
        </w:tc>
        <w:tc>
          <w:tcPr>
            <w:tcW w:w="1800" w:type="dxa"/>
            <w:shd w:val="clear" w:color="auto" w:fill="auto"/>
            <w:hideMark/>
          </w:tcPr>
          <w:p w:rsidRPr="00014628" w:rsidR="00014628" w:rsidP="00A74EFA" w:rsidRDefault="00014628" w14:paraId="508060DD" w14:textId="77777777">
            <w:pPr>
              <w:pStyle w:val="NoSpacing"/>
              <w:rPr>
                <w:rFonts w:ascii="Times New Roman" w:hAnsi="Times New Roman"/>
              </w:rPr>
            </w:pPr>
            <w:r w:rsidRPr="00014628">
              <w:t>-2.12 </w:t>
            </w:r>
          </w:p>
        </w:tc>
        <w:tc>
          <w:tcPr>
            <w:tcW w:w="1620" w:type="dxa"/>
            <w:shd w:val="clear" w:color="auto" w:fill="auto"/>
            <w:hideMark/>
          </w:tcPr>
          <w:p w:rsidRPr="00014628" w:rsidR="00014628" w:rsidP="00A74EFA" w:rsidRDefault="00014628" w14:paraId="6810E409" w14:textId="77777777">
            <w:pPr>
              <w:pStyle w:val="NoSpacing"/>
              <w:rPr>
                <w:rFonts w:ascii="Times New Roman" w:hAnsi="Times New Roman"/>
              </w:rPr>
            </w:pPr>
            <w:r w:rsidRPr="00014628">
              <w:t>0.541 </w:t>
            </w:r>
          </w:p>
        </w:tc>
        <w:tc>
          <w:tcPr>
            <w:tcW w:w="1260" w:type="dxa"/>
            <w:shd w:val="clear" w:color="auto" w:fill="auto"/>
            <w:hideMark/>
          </w:tcPr>
          <w:p w:rsidRPr="00014628" w:rsidR="00014628" w:rsidP="00A74EFA" w:rsidRDefault="00014628" w14:paraId="6B0920BB" w14:textId="77777777">
            <w:pPr>
              <w:pStyle w:val="NoSpacing"/>
              <w:rPr>
                <w:rFonts w:ascii="Times New Roman" w:hAnsi="Times New Roman"/>
              </w:rPr>
            </w:pPr>
            <w:r w:rsidRPr="00014628">
              <w:t>-3.93 </w:t>
            </w:r>
          </w:p>
        </w:tc>
        <w:tc>
          <w:tcPr>
            <w:tcW w:w="1710" w:type="dxa"/>
            <w:shd w:val="clear" w:color="auto" w:fill="auto"/>
            <w:hideMark/>
          </w:tcPr>
          <w:p w:rsidRPr="00014628" w:rsidR="00014628" w:rsidP="00A74EFA" w:rsidRDefault="00014628" w14:paraId="5839A29D" w14:textId="77777777">
            <w:pPr>
              <w:pStyle w:val="NoSpacing"/>
              <w:rPr>
                <w:rFonts w:ascii="Times New Roman" w:hAnsi="Times New Roman"/>
              </w:rPr>
            </w:pPr>
            <w:r w:rsidRPr="00014628">
              <w:t>8.66e-05 </w:t>
            </w:r>
            <w:r w:rsidRPr="00014628" w:rsidR="00F849DF">
              <w:t>*</w:t>
            </w:r>
            <w:r w:rsidR="00F849DF">
              <w:t>*</w:t>
            </w:r>
          </w:p>
        </w:tc>
      </w:tr>
    </w:tbl>
    <w:p w:rsidR="00014628" w:rsidP="00014628" w:rsidRDefault="00896E25" w14:paraId="0EEF647F" w14:textId="77777777">
      <w:pPr>
        <w:spacing w:after="0" w:line="240" w:lineRule="auto"/>
        <w:textAlignment w:val="baseline"/>
        <w:rPr>
          <w:rFonts w:eastAsia="Times New Roman" w:cs="Arial"/>
        </w:rPr>
      </w:pPr>
      <w:r w:rsidRPr="00896E25">
        <w:rPr>
          <w:rFonts w:eastAsia="Times New Roman" w:cs="Arial"/>
        </w:rPr>
        <w:t>*p &lt; 0.05, **p &lt; 0.01</w:t>
      </w:r>
    </w:p>
    <w:p w:rsidRPr="00014628" w:rsidR="00896E25" w:rsidP="00014628" w:rsidRDefault="00896E25" w14:paraId="10EF18C2" w14:textId="77777777">
      <w:pPr>
        <w:spacing w:after="0" w:line="240" w:lineRule="auto"/>
        <w:textAlignment w:val="baseline"/>
        <w:rPr>
          <w:rFonts w:ascii="Segoe UI" w:hAnsi="Segoe UI" w:eastAsia="Times New Roman" w:cs="Segoe UI"/>
          <w:sz w:val="18"/>
          <w:szCs w:val="18"/>
        </w:rPr>
      </w:pPr>
    </w:p>
    <w:p w:rsidRPr="00014628" w:rsidR="00014628" w:rsidP="00366ECF" w:rsidRDefault="00014628" w14:paraId="3F957BEE" w14:textId="77777777">
      <w:pPr>
        <w:pStyle w:val="NoSpacing"/>
        <w:rPr>
          <w:rFonts w:ascii="Segoe UI" w:hAnsi="Segoe UI" w:cs="Segoe UI"/>
          <w:sz w:val="18"/>
          <w:szCs w:val="18"/>
        </w:rPr>
      </w:pPr>
      <w:r w:rsidRPr="00014628">
        <w:rPr>
          <w:b/>
        </w:rPr>
        <w:t>Table S</w:t>
      </w:r>
      <w:r w:rsidR="00227B5F">
        <w:rPr>
          <w:b/>
        </w:rPr>
        <w:t>3</w:t>
      </w:r>
      <w:r w:rsidRPr="00014628">
        <w:t xml:space="preserve">. </w:t>
      </w:r>
      <w:r w:rsidRPr="00366ECF">
        <w:t>Results</w:t>
      </w:r>
      <w:r w:rsidRPr="00014628">
        <w:t xml:space="preserve"> from a backwards-selected logistic regression model examining the effect of evisceration as a function of defecation status and weight. Asterisks indicate significant effects. </w:t>
      </w:r>
    </w:p>
    <w:tbl>
      <w:tblPr>
        <w:tblW w:w="9150" w:type="dxa"/>
        <w:tblBorders>
          <w:top w:val="single" w:color="auto" w:sz="6" w:space="0"/>
          <w:left w:val="single" w:color="auto" w:sz="6" w:space="0"/>
          <w:bottom w:val="single" w:color="auto" w:sz="6" w:space="0"/>
          <w:right w:val="single" w:color="auto" w:sz="6" w:space="0"/>
          <w:insideH w:val="single" w:color="auto" w:sz="6" w:space="0"/>
        </w:tblBorders>
        <w:tblCellMar>
          <w:left w:w="0" w:type="dxa"/>
          <w:right w:w="0" w:type="dxa"/>
        </w:tblCellMar>
        <w:tblLook w:val="04A0" w:firstRow="1" w:lastRow="0" w:firstColumn="1" w:lastColumn="0" w:noHBand="0" w:noVBand="1"/>
      </w:tblPr>
      <w:tblGrid>
        <w:gridCol w:w="2438"/>
        <w:gridCol w:w="1710"/>
        <w:gridCol w:w="1710"/>
        <w:gridCol w:w="1530"/>
        <w:gridCol w:w="1762"/>
      </w:tblGrid>
      <w:tr w:rsidRPr="00014628" w:rsidR="00014628" w:rsidTr="008E6382" w14:paraId="3C5650E7" w14:textId="77777777">
        <w:trPr>
          <w:trHeight w:val="206"/>
        </w:trPr>
        <w:tc>
          <w:tcPr>
            <w:tcW w:w="2438" w:type="dxa"/>
            <w:shd w:val="clear" w:color="auto" w:fill="auto"/>
            <w:hideMark/>
          </w:tcPr>
          <w:p w:rsidRPr="00014628" w:rsidR="00014628" w:rsidP="00366ECF" w:rsidRDefault="00014628" w14:paraId="64C02ECD" w14:textId="77777777">
            <w:pPr>
              <w:pStyle w:val="NoSpacing"/>
              <w:rPr>
                <w:rFonts w:ascii="Times New Roman" w:hAnsi="Times New Roman"/>
              </w:rPr>
            </w:pPr>
            <w:r w:rsidRPr="00014628">
              <w:t>  </w:t>
            </w:r>
          </w:p>
        </w:tc>
        <w:tc>
          <w:tcPr>
            <w:tcW w:w="1710" w:type="dxa"/>
            <w:shd w:val="clear" w:color="auto" w:fill="auto"/>
            <w:hideMark/>
          </w:tcPr>
          <w:p w:rsidRPr="00014628" w:rsidR="00014628" w:rsidP="00BE194E" w:rsidRDefault="00F849DF" w14:paraId="3BD06A68" w14:textId="77777777">
            <w:pPr>
              <w:pStyle w:val="NoSpacing"/>
              <w:rPr>
                <w:rFonts w:ascii="Times New Roman" w:hAnsi="Times New Roman"/>
              </w:rPr>
            </w:pPr>
            <w:r>
              <w:t>Coefficient</w:t>
            </w:r>
          </w:p>
        </w:tc>
        <w:tc>
          <w:tcPr>
            <w:tcW w:w="1710" w:type="dxa"/>
            <w:shd w:val="clear" w:color="auto" w:fill="auto"/>
            <w:hideMark/>
          </w:tcPr>
          <w:p w:rsidRPr="00014628" w:rsidR="00014628" w:rsidP="00BE194E" w:rsidRDefault="00014628" w14:paraId="458EDBE4" w14:textId="77777777">
            <w:pPr>
              <w:pStyle w:val="NoSpacing"/>
              <w:rPr>
                <w:rFonts w:ascii="Times New Roman" w:hAnsi="Times New Roman"/>
              </w:rPr>
            </w:pPr>
            <w:r w:rsidRPr="00014628">
              <w:t>Std. Error </w:t>
            </w:r>
          </w:p>
        </w:tc>
        <w:tc>
          <w:tcPr>
            <w:tcW w:w="1530" w:type="dxa"/>
            <w:shd w:val="clear" w:color="auto" w:fill="auto"/>
            <w:hideMark/>
          </w:tcPr>
          <w:p w:rsidRPr="00014628" w:rsidR="00014628" w:rsidP="00BE194E" w:rsidRDefault="00014628" w14:paraId="149697F1" w14:textId="77777777">
            <w:pPr>
              <w:pStyle w:val="NoSpacing"/>
              <w:rPr>
                <w:rFonts w:ascii="Times New Roman" w:hAnsi="Times New Roman"/>
              </w:rPr>
            </w:pPr>
            <w:r w:rsidRPr="00014628">
              <w:t>t-value </w:t>
            </w:r>
          </w:p>
        </w:tc>
        <w:tc>
          <w:tcPr>
            <w:tcW w:w="1762" w:type="dxa"/>
            <w:shd w:val="clear" w:color="auto" w:fill="auto"/>
            <w:hideMark/>
          </w:tcPr>
          <w:p w:rsidRPr="00014628" w:rsidR="00014628" w:rsidP="00BE194E" w:rsidRDefault="00F849DF" w14:paraId="704FB16B" w14:textId="77777777">
            <w:pPr>
              <w:pStyle w:val="NoSpacing"/>
              <w:rPr>
                <w:rFonts w:ascii="Times New Roman" w:hAnsi="Times New Roman"/>
              </w:rPr>
            </w:pPr>
            <w:r>
              <w:t>p</w:t>
            </w:r>
          </w:p>
        </w:tc>
      </w:tr>
      <w:tr w:rsidRPr="00014628" w:rsidR="00014628" w:rsidTr="008E6382" w14:paraId="76449B54" w14:textId="77777777">
        <w:trPr>
          <w:trHeight w:val="198"/>
        </w:trPr>
        <w:tc>
          <w:tcPr>
            <w:tcW w:w="2438" w:type="dxa"/>
            <w:shd w:val="clear" w:color="auto" w:fill="auto"/>
            <w:hideMark/>
          </w:tcPr>
          <w:p w:rsidRPr="00014628" w:rsidR="00014628" w:rsidP="00366ECF" w:rsidRDefault="00014628" w14:paraId="566A91A5" w14:textId="77777777">
            <w:pPr>
              <w:pStyle w:val="NoSpacing"/>
              <w:rPr>
                <w:rFonts w:ascii="Times New Roman" w:hAnsi="Times New Roman"/>
              </w:rPr>
            </w:pPr>
            <w:r w:rsidRPr="00014628">
              <w:t>(Intercept)  </w:t>
            </w:r>
          </w:p>
        </w:tc>
        <w:tc>
          <w:tcPr>
            <w:tcW w:w="1710" w:type="dxa"/>
            <w:shd w:val="clear" w:color="auto" w:fill="auto"/>
            <w:hideMark/>
          </w:tcPr>
          <w:p w:rsidRPr="00014628" w:rsidR="00014628" w:rsidP="00BE194E" w:rsidRDefault="00014628" w14:paraId="51625E14" w14:textId="77777777">
            <w:pPr>
              <w:pStyle w:val="NoSpacing"/>
              <w:rPr>
                <w:rFonts w:ascii="Times New Roman" w:hAnsi="Times New Roman"/>
              </w:rPr>
            </w:pPr>
            <w:r w:rsidRPr="00014628">
              <w:t>1.71</w:t>
            </w:r>
            <w:r w:rsidR="008E6382">
              <w:t>3</w:t>
            </w:r>
            <w:r w:rsidRPr="00014628">
              <w:t> </w:t>
            </w:r>
          </w:p>
        </w:tc>
        <w:tc>
          <w:tcPr>
            <w:tcW w:w="1710" w:type="dxa"/>
            <w:shd w:val="clear" w:color="auto" w:fill="auto"/>
            <w:hideMark/>
          </w:tcPr>
          <w:p w:rsidRPr="00014628" w:rsidR="00014628" w:rsidP="00BE194E" w:rsidRDefault="00014628" w14:paraId="45BFF7C3" w14:textId="77777777">
            <w:pPr>
              <w:pStyle w:val="NoSpacing"/>
              <w:rPr>
                <w:rFonts w:ascii="Times New Roman" w:hAnsi="Times New Roman"/>
              </w:rPr>
            </w:pPr>
            <w:r w:rsidRPr="00014628">
              <w:t>1.128</w:t>
            </w:r>
          </w:p>
        </w:tc>
        <w:tc>
          <w:tcPr>
            <w:tcW w:w="1530" w:type="dxa"/>
            <w:shd w:val="clear" w:color="auto" w:fill="auto"/>
            <w:hideMark/>
          </w:tcPr>
          <w:p w:rsidRPr="00014628" w:rsidR="00014628" w:rsidP="00BE194E" w:rsidRDefault="00014628" w14:paraId="7090CD27" w14:textId="77777777">
            <w:pPr>
              <w:pStyle w:val="NoSpacing"/>
              <w:rPr>
                <w:rFonts w:ascii="Times New Roman" w:hAnsi="Times New Roman"/>
              </w:rPr>
            </w:pPr>
            <w:r w:rsidRPr="00014628">
              <w:t>1.5</w:t>
            </w:r>
            <w:r w:rsidR="008E6382">
              <w:t>2</w:t>
            </w:r>
            <w:r w:rsidRPr="00014628">
              <w:t> </w:t>
            </w:r>
          </w:p>
        </w:tc>
        <w:tc>
          <w:tcPr>
            <w:tcW w:w="1762" w:type="dxa"/>
            <w:shd w:val="clear" w:color="auto" w:fill="auto"/>
            <w:hideMark/>
          </w:tcPr>
          <w:p w:rsidRPr="00014628" w:rsidR="00014628" w:rsidP="00BE194E" w:rsidRDefault="00014628" w14:paraId="7E1B3EC9" w14:textId="77777777">
            <w:pPr>
              <w:pStyle w:val="NoSpacing"/>
              <w:rPr>
                <w:rFonts w:ascii="Times New Roman" w:hAnsi="Times New Roman"/>
              </w:rPr>
            </w:pPr>
            <w:r w:rsidRPr="00014628">
              <w:t>0.135 </w:t>
            </w:r>
          </w:p>
        </w:tc>
      </w:tr>
      <w:tr w:rsidRPr="00014628" w:rsidR="00014628" w:rsidTr="008E6382" w14:paraId="19B680B4" w14:textId="77777777">
        <w:trPr>
          <w:trHeight w:val="404"/>
        </w:trPr>
        <w:tc>
          <w:tcPr>
            <w:tcW w:w="2438" w:type="dxa"/>
            <w:shd w:val="clear" w:color="auto" w:fill="auto"/>
            <w:hideMark/>
          </w:tcPr>
          <w:p w:rsidRPr="00014628" w:rsidR="00014628" w:rsidP="00366ECF" w:rsidRDefault="00A715CC" w14:paraId="4107DE86" w14:textId="77777777">
            <w:pPr>
              <w:pStyle w:val="NoSpacing"/>
              <w:rPr>
                <w:rFonts w:ascii="Times New Roman" w:hAnsi="Times New Roman"/>
              </w:rPr>
            </w:pPr>
            <w:r>
              <w:t>Defecating</w:t>
            </w:r>
            <w:r w:rsidRPr="00014628" w:rsidR="00014628">
              <w:t xml:space="preserve"> (yes) </w:t>
            </w:r>
          </w:p>
        </w:tc>
        <w:tc>
          <w:tcPr>
            <w:tcW w:w="1710" w:type="dxa"/>
            <w:shd w:val="clear" w:color="auto" w:fill="auto"/>
            <w:hideMark/>
          </w:tcPr>
          <w:p w:rsidRPr="00014628" w:rsidR="00014628" w:rsidP="00BE194E" w:rsidRDefault="00014628" w14:paraId="65F0A201" w14:textId="77777777">
            <w:pPr>
              <w:pStyle w:val="NoSpacing"/>
              <w:rPr>
                <w:rFonts w:ascii="Times New Roman" w:hAnsi="Times New Roman"/>
              </w:rPr>
            </w:pPr>
            <w:r w:rsidRPr="00014628">
              <w:t>-2.78 </w:t>
            </w:r>
          </w:p>
        </w:tc>
        <w:tc>
          <w:tcPr>
            <w:tcW w:w="1710" w:type="dxa"/>
            <w:shd w:val="clear" w:color="auto" w:fill="auto"/>
            <w:hideMark/>
          </w:tcPr>
          <w:p w:rsidRPr="00014628" w:rsidR="00014628" w:rsidP="00BE194E" w:rsidRDefault="00014628" w14:paraId="5B83ECB5" w14:textId="77777777">
            <w:pPr>
              <w:pStyle w:val="NoSpacing"/>
              <w:rPr>
                <w:rFonts w:ascii="Times New Roman" w:hAnsi="Times New Roman"/>
              </w:rPr>
            </w:pPr>
            <w:r w:rsidRPr="00014628">
              <w:t>1.12 </w:t>
            </w:r>
          </w:p>
        </w:tc>
        <w:tc>
          <w:tcPr>
            <w:tcW w:w="1530" w:type="dxa"/>
            <w:shd w:val="clear" w:color="auto" w:fill="auto"/>
            <w:hideMark/>
          </w:tcPr>
          <w:p w:rsidRPr="00014628" w:rsidR="00014628" w:rsidP="00BE194E" w:rsidRDefault="00014628" w14:paraId="6F1CCE9E" w14:textId="77777777">
            <w:pPr>
              <w:pStyle w:val="NoSpacing"/>
              <w:rPr>
                <w:rFonts w:ascii="Times New Roman" w:hAnsi="Times New Roman"/>
              </w:rPr>
            </w:pPr>
            <w:r w:rsidRPr="00014628">
              <w:t>-2.48 </w:t>
            </w:r>
          </w:p>
        </w:tc>
        <w:tc>
          <w:tcPr>
            <w:tcW w:w="1762" w:type="dxa"/>
            <w:shd w:val="clear" w:color="auto" w:fill="auto"/>
            <w:hideMark/>
          </w:tcPr>
          <w:p w:rsidRPr="00014628" w:rsidR="00014628" w:rsidP="00BE194E" w:rsidRDefault="00014628" w14:paraId="3F2F6EB2" w14:textId="77777777">
            <w:pPr>
              <w:pStyle w:val="NoSpacing"/>
              <w:rPr>
                <w:rFonts w:ascii="Times New Roman" w:hAnsi="Times New Roman"/>
              </w:rPr>
            </w:pPr>
            <w:r w:rsidRPr="00014628">
              <w:t>0.0163 * </w:t>
            </w:r>
          </w:p>
        </w:tc>
      </w:tr>
      <w:tr w:rsidRPr="00014628" w:rsidR="00014628" w:rsidTr="008E6382" w14:paraId="5B5D097E" w14:textId="77777777">
        <w:trPr>
          <w:trHeight w:val="206"/>
        </w:trPr>
        <w:tc>
          <w:tcPr>
            <w:tcW w:w="2438" w:type="dxa"/>
            <w:shd w:val="clear" w:color="auto" w:fill="auto"/>
            <w:hideMark/>
          </w:tcPr>
          <w:p w:rsidRPr="00014628" w:rsidR="00014628" w:rsidP="00366ECF" w:rsidRDefault="00014628" w14:paraId="09742B4C" w14:textId="77777777">
            <w:pPr>
              <w:pStyle w:val="NoSpacing"/>
              <w:rPr>
                <w:rFonts w:ascii="Times New Roman" w:hAnsi="Times New Roman"/>
              </w:rPr>
            </w:pPr>
            <w:r w:rsidRPr="00014628">
              <w:t>Weight </w:t>
            </w:r>
          </w:p>
        </w:tc>
        <w:tc>
          <w:tcPr>
            <w:tcW w:w="1710" w:type="dxa"/>
            <w:shd w:val="clear" w:color="auto" w:fill="auto"/>
            <w:hideMark/>
          </w:tcPr>
          <w:p w:rsidRPr="00014628" w:rsidR="00014628" w:rsidP="00BE194E" w:rsidRDefault="00014628" w14:paraId="48ADB509" w14:textId="77777777">
            <w:pPr>
              <w:pStyle w:val="NoSpacing"/>
              <w:rPr>
                <w:rFonts w:ascii="Times New Roman" w:hAnsi="Times New Roman"/>
              </w:rPr>
            </w:pPr>
            <w:r w:rsidRPr="00014628">
              <w:t>-0.0043</w:t>
            </w:r>
            <w:r w:rsidR="008E6382">
              <w:t>1</w:t>
            </w:r>
          </w:p>
        </w:tc>
        <w:tc>
          <w:tcPr>
            <w:tcW w:w="1710" w:type="dxa"/>
            <w:shd w:val="clear" w:color="auto" w:fill="auto"/>
            <w:hideMark/>
          </w:tcPr>
          <w:p w:rsidRPr="00014628" w:rsidR="00014628" w:rsidP="00BE194E" w:rsidRDefault="00014628" w14:paraId="4B06FD79" w14:textId="77777777">
            <w:pPr>
              <w:pStyle w:val="NoSpacing"/>
              <w:rPr>
                <w:rFonts w:ascii="Times New Roman" w:hAnsi="Times New Roman"/>
              </w:rPr>
            </w:pPr>
            <w:r w:rsidRPr="00014628">
              <w:t>0.0020</w:t>
            </w:r>
            <w:r w:rsidR="008E6382">
              <w:t>3</w:t>
            </w:r>
            <w:r w:rsidRPr="00014628">
              <w:t> </w:t>
            </w:r>
          </w:p>
        </w:tc>
        <w:tc>
          <w:tcPr>
            <w:tcW w:w="1530" w:type="dxa"/>
            <w:shd w:val="clear" w:color="auto" w:fill="auto"/>
            <w:hideMark/>
          </w:tcPr>
          <w:p w:rsidRPr="00014628" w:rsidR="00014628" w:rsidP="00BE194E" w:rsidRDefault="00014628" w14:paraId="6636F7AD" w14:textId="77777777">
            <w:pPr>
              <w:pStyle w:val="NoSpacing"/>
              <w:rPr>
                <w:rFonts w:ascii="Times New Roman" w:hAnsi="Times New Roman"/>
              </w:rPr>
            </w:pPr>
            <w:r w:rsidRPr="00014628">
              <w:t>-2.12 </w:t>
            </w:r>
          </w:p>
        </w:tc>
        <w:tc>
          <w:tcPr>
            <w:tcW w:w="1762" w:type="dxa"/>
            <w:shd w:val="clear" w:color="auto" w:fill="auto"/>
            <w:hideMark/>
          </w:tcPr>
          <w:p w:rsidRPr="00CC7445" w:rsidR="00014628" w:rsidP="00BE194E" w:rsidRDefault="00F849DF" w14:paraId="65C89730" w14:textId="77777777">
            <w:pPr>
              <w:pStyle w:val="NoSpacing"/>
              <w:rPr>
                <w:rFonts w:ascii="Times New Roman" w:hAnsi="Times New Roman"/>
              </w:rPr>
            </w:pPr>
            <w:r w:rsidRPr="0032287F">
              <w:t>0.0383</w:t>
            </w:r>
            <w:r>
              <w:t xml:space="preserve"> *</w:t>
            </w:r>
          </w:p>
        </w:tc>
      </w:tr>
    </w:tbl>
    <w:p w:rsidRPr="00896E25" w:rsidR="00014628" w:rsidP="00014628" w:rsidRDefault="00CC7445" w14:paraId="1B4206AF" w14:textId="77777777">
      <w:pPr>
        <w:spacing w:after="0" w:line="240" w:lineRule="auto"/>
        <w:textAlignment w:val="baseline"/>
        <w:rPr>
          <w:rFonts w:eastAsia="Times New Roman" w:cs="Arial"/>
        </w:rPr>
      </w:pPr>
      <w:r w:rsidRPr="00896E25">
        <w:rPr>
          <w:rFonts w:eastAsia="Times New Roman" w:cs="Arial"/>
        </w:rPr>
        <w:t>*</w:t>
      </w:r>
      <w:r w:rsidRPr="00896E25" w:rsidR="00896E25">
        <w:rPr>
          <w:rFonts w:eastAsia="Times New Roman" w:cs="Arial"/>
        </w:rPr>
        <w:t>p</w:t>
      </w:r>
      <w:r w:rsidRPr="00896E25">
        <w:rPr>
          <w:rFonts w:eastAsia="Times New Roman" w:cs="Arial"/>
        </w:rPr>
        <w:t xml:space="preserve"> &lt; 0.05</w:t>
      </w:r>
      <w:r w:rsidRPr="00896E25" w:rsidR="00896E25">
        <w:rPr>
          <w:rFonts w:eastAsia="Times New Roman" w:cs="Arial"/>
        </w:rPr>
        <w:t>, **p &lt; 0.01</w:t>
      </w:r>
      <w:r w:rsidR="00D56118">
        <w:rPr>
          <w:rFonts w:eastAsia="Times New Roman" w:cs="Arial"/>
        </w:rPr>
        <w:t xml:space="preserve"> </w:t>
      </w:r>
    </w:p>
    <w:p w:rsidR="00D56118" w:rsidRDefault="00D56118" w14:paraId="4F072E3B" w14:textId="77777777">
      <w:pPr>
        <w:spacing w:after="160" w:line="259" w:lineRule="auto"/>
        <w:rPr>
          <w:rFonts w:eastAsia="Times New Roman" w:cs="Arial"/>
        </w:rPr>
      </w:pPr>
      <w:r>
        <w:rPr>
          <w:rFonts w:eastAsia="Times New Roman" w:cs="Arial"/>
        </w:rPr>
        <w:br w:type="page"/>
      </w:r>
    </w:p>
    <w:p w:rsidRPr="00896E25" w:rsidR="00014628" w:rsidP="00CC7445" w:rsidRDefault="00014628" w14:paraId="61857249" w14:textId="77777777">
      <w:pPr>
        <w:spacing w:after="0" w:line="240" w:lineRule="auto"/>
        <w:textAlignment w:val="baseline"/>
        <w:rPr>
          <w:rFonts w:eastAsia="Times New Roman" w:cs="Arial"/>
        </w:rPr>
      </w:pPr>
    </w:p>
    <w:p w:rsidRPr="00014628" w:rsidR="00014628" w:rsidP="00014628" w:rsidRDefault="00C2319A" w14:paraId="577E4717" w14:textId="53F33F5E">
      <w:pPr>
        <w:spacing w:after="0" w:line="240" w:lineRule="auto"/>
        <w:textAlignment w:val="baseline"/>
        <w:rPr>
          <w:rFonts w:ascii="Segoe UI" w:hAnsi="Segoe UI" w:eastAsia="Times New Roman" w:cs="Segoe UI"/>
          <w:sz w:val="18"/>
          <w:szCs w:val="18"/>
        </w:rPr>
      </w:pPr>
      <w:r w:rsidRPr="00C94F8D">
        <w:rPr>
          <w:noProof/>
          <w:lang w:eastAsia="en-US"/>
        </w:rPr>
        <w:pict w14:anchorId="48432BC7">
          <v:shape id="_x0000_i1031" style="width:315.75pt;height:264.75pt;visibility:visible" type="#_x0000_t75">
            <v:imagedata o:title="" r:id="rId14"/>
          </v:shape>
        </w:pict>
      </w:r>
      <w:r w:rsidRPr="00014628" w:rsidR="00014628">
        <w:rPr>
          <w:rFonts w:eastAsia="Times New Roman" w:cs="Arial"/>
        </w:rPr>
        <w:t> </w:t>
      </w:r>
    </w:p>
    <w:p w:rsidR="7238D826" w:rsidP="00B01C19" w:rsidRDefault="00014628" w14:paraId="227A1EC4" w14:textId="77777777">
      <w:pPr>
        <w:spacing w:after="0" w:line="240" w:lineRule="auto"/>
        <w:textAlignment w:val="baseline"/>
        <w:rPr>
          <w:rFonts w:eastAsia="Times New Roman" w:cs="Arial"/>
        </w:rPr>
      </w:pPr>
      <w:r w:rsidRPr="00014628">
        <w:rPr>
          <w:rFonts w:eastAsia="Times New Roman" w:cs="Arial"/>
          <w:b/>
          <w:bCs/>
        </w:rPr>
        <w:t>Figure S1</w:t>
      </w:r>
      <w:r w:rsidRPr="00014628">
        <w:rPr>
          <w:rFonts w:eastAsia="Times New Roman" w:cs="Arial"/>
        </w:rPr>
        <w:t>. Maximum number of minor ulcers found on each</w:t>
      </w:r>
      <w:r w:rsidR="009C2012">
        <w:rPr>
          <w:rFonts w:eastAsia="Times New Roman" w:cs="Arial"/>
        </w:rPr>
        <w:t xml:space="preserve"> </w:t>
      </w:r>
      <w:r w:rsidRPr="00014628">
        <w:rPr>
          <w:rFonts w:eastAsia="Times New Roman" w:cs="Arial"/>
        </w:rPr>
        <w:t>individual</w:t>
      </w:r>
      <w:r w:rsidR="009C2012">
        <w:rPr>
          <w:rFonts w:eastAsia="Times New Roman" w:cs="Arial"/>
        </w:rPr>
        <w:t xml:space="preserve"> </w:t>
      </w:r>
      <w:r w:rsidR="00283270">
        <w:rPr>
          <w:rFonts w:eastAsia="Times New Roman" w:cs="Arial"/>
          <w:i/>
          <w:iCs/>
        </w:rPr>
        <w:t>Apostichopus</w:t>
      </w:r>
      <w:r w:rsidR="009C2012">
        <w:rPr>
          <w:rFonts w:eastAsia="Times New Roman" w:cs="Arial"/>
          <w:i/>
          <w:iCs/>
        </w:rPr>
        <w:t xml:space="preserve"> </w:t>
      </w:r>
      <w:r w:rsidRPr="00014628">
        <w:rPr>
          <w:rFonts w:eastAsia="Times New Roman" w:cs="Arial"/>
          <w:i/>
          <w:iCs/>
        </w:rPr>
        <w:t>californicus</w:t>
      </w:r>
      <w:r w:rsidR="009C2012">
        <w:rPr>
          <w:rFonts w:eastAsia="Times New Roman" w:cs="Arial"/>
        </w:rPr>
        <w:t xml:space="preserve"> </w:t>
      </w:r>
      <w:r w:rsidRPr="00014628">
        <w:rPr>
          <w:rFonts w:eastAsia="Times New Roman" w:cs="Arial"/>
        </w:rPr>
        <w:t>during the heat treatment, compared between the three temperature treatments.</w:t>
      </w:r>
      <w:r w:rsidR="009C2012">
        <w:rPr>
          <w:rFonts w:eastAsia="Times New Roman" w:cs="Arial"/>
        </w:rPr>
        <w:t xml:space="preserve"> </w:t>
      </w:r>
      <w:r w:rsidRPr="7238D826" w:rsidR="7238D826">
        <w:rPr>
          <w:rFonts w:eastAsia="Times New Roman" w:cs="Arial"/>
        </w:rPr>
        <w:t>We</w:t>
      </w:r>
      <w:r w:rsidRPr="00014628">
        <w:rPr>
          <w:rFonts w:eastAsia="Times New Roman" w:cs="Arial"/>
        </w:rPr>
        <w:t xml:space="preserve"> examined </w:t>
      </w:r>
      <w:r w:rsidR="009C2012">
        <w:rPr>
          <w:rFonts w:eastAsia="Times New Roman" w:cs="Arial"/>
        </w:rPr>
        <w:t>specimens</w:t>
      </w:r>
      <w:r w:rsidRPr="00014628">
        <w:rPr>
          <w:rFonts w:eastAsia="Times New Roman" w:cs="Arial"/>
        </w:rPr>
        <w:t xml:space="preserve"> for ulcers and classified them as minor or major based on their apparent severity. </w:t>
      </w:r>
    </w:p>
    <w:p w:rsidRPr="00B01C19" w:rsidR="00B01C19" w:rsidP="00B01C19" w:rsidRDefault="00B01C19" w14:paraId="41FAFDC6" w14:textId="77777777">
      <w:pPr>
        <w:spacing w:after="0" w:line="240" w:lineRule="auto"/>
        <w:textAlignment w:val="baseline"/>
        <w:rPr>
          <w:rFonts w:ascii="Segoe UI" w:hAnsi="Segoe UI" w:eastAsia="Times New Roman" w:cs="Segoe UI"/>
          <w:sz w:val="18"/>
          <w:szCs w:val="18"/>
        </w:rPr>
      </w:pPr>
    </w:p>
    <w:p w:rsidRPr="00014628" w:rsidR="00014628" w:rsidP="00014628" w:rsidRDefault="00C2319A" w14:paraId="54E67416" w14:textId="01A41822">
      <w:pPr>
        <w:spacing w:after="0" w:line="240" w:lineRule="auto"/>
        <w:textAlignment w:val="baseline"/>
        <w:rPr>
          <w:rFonts w:ascii="Segoe UI" w:hAnsi="Segoe UI" w:eastAsia="Times New Roman" w:cs="Segoe UI"/>
          <w:sz w:val="18"/>
          <w:szCs w:val="18"/>
        </w:rPr>
      </w:pPr>
      <w:r w:rsidRPr="00884C81">
        <w:rPr>
          <w:noProof/>
          <w:lang w:eastAsia="en-US"/>
        </w:rPr>
        <w:pict w14:anchorId="03B2E912">
          <v:shape id="_x0000_i1032" style="width:323.25pt;height:201.75pt;visibility:visible" type="#_x0000_t75">
            <v:imagedata o:title="" r:id="rId15"/>
          </v:shape>
        </w:pict>
      </w:r>
      <w:r w:rsidRPr="00014628" w:rsidR="00014628">
        <w:rPr>
          <w:rFonts w:eastAsia="Times New Roman" w:cs="Arial"/>
        </w:rPr>
        <w:t> </w:t>
      </w:r>
    </w:p>
    <w:p w:rsidRPr="00014628" w:rsidR="00014628" w:rsidP="00014628" w:rsidRDefault="00014628" w14:paraId="2800640F" w14:textId="77777777">
      <w:pPr>
        <w:spacing w:after="0" w:line="240" w:lineRule="auto"/>
        <w:textAlignment w:val="baseline"/>
        <w:rPr>
          <w:rFonts w:ascii="Segoe UI" w:hAnsi="Segoe UI" w:eastAsia="Times New Roman" w:cs="Segoe UI"/>
          <w:sz w:val="18"/>
          <w:szCs w:val="18"/>
        </w:rPr>
      </w:pPr>
      <w:r w:rsidRPr="00014628">
        <w:rPr>
          <w:rFonts w:eastAsia="Times New Roman" w:cs="Arial"/>
          <w:b/>
          <w:bCs/>
        </w:rPr>
        <w:t>Figure S2:</w:t>
      </w:r>
      <w:r w:rsidRPr="00014628">
        <w:rPr>
          <w:rFonts w:eastAsia="Times New Roman" w:cs="Arial"/>
        </w:rPr>
        <w:t> Scatter plot displaying the relationship between </w:t>
      </w:r>
      <w:r w:rsidR="00283270">
        <w:rPr>
          <w:rFonts w:eastAsia="Times New Roman" w:cs="Arial"/>
          <w:i/>
          <w:iCs/>
        </w:rPr>
        <w:t>Apostichopus</w:t>
      </w:r>
      <w:r w:rsidRPr="00014628">
        <w:rPr>
          <w:rFonts w:eastAsia="Times New Roman" w:cs="Arial"/>
          <w:i/>
          <w:iCs/>
        </w:rPr>
        <w:t> californicus</w:t>
      </w:r>
      <w:r w:rsidRPr="00014628">
        <w:rPr>
          <w:rFonts w:eastAsia="Times New Roman" w:cs="Arial"/>
        </w:rPr>
        <w:t> stiffness metrics. Spearman’s rank correlation coefficient indicated a high degree of correlation between metrics (r</w:t>
      </w:r>
      <w:r w:rsidRPr="00014628">
        <w:rPr>
          <w:rFonts w:eastAsia="Times New Roman" w:cs="Arial"/>
          <w:sz w:val="19"/>
          <w:szCs w:val="19"/>
          <w:vertAlign w:val="subscript"/>
        </w:rPr>
        <w:t>s</w:t>
      </w:r>
      <w:r w:rsidRPr="00014628">
        <w:rPr>
          <w:rFonts w:eastAsia="Times New Roman" w:cs="Arial"/>
        </w:rPr>
        <w:t> = 0.53, p &lt; 0.001). Stiffness metrics were measured daily for each sea cucumber throughout the experiment.  </w:t>
      </w:r>
    </w:p>
    <w:p w:rsidRPr="00014628" w:rsidR="00014628" w:rsidP="00014628" w:rsidRDefault="00C2319A" w14:paraId="320B54CA" w14:textId="791FDC74">
      <w:pPr>
        <w:spacing w:after="0" w:line="240" w:lineRule="auto"/>
        <w:textAlignment w:val="baseline"/>
        <w:rPr>
          <w:rFonts w:ascii="Segoe UI" w:hAnsi="Segoe UI" w:eastAsia="Times New Roman" w:cs="Segoe UI"/>
          <w:sz w:val="18"/>
          <w:szCs w:val="18"/>
        </w:rPr>
      </w:pPr>
      <w:r w:rsidRPr="004478F8">
        <w:rPr>
          <w:noProof/>
          <w:lang w:eastAsia="en-US"/>
        </w:rPr>
        <w:pict w14:anchorId="1BAA8E40">
          <v:shape id="_x0000_i1033" style="width:417.75pt;height:232.5pt;visibility:visible" alt="Chart, box and whisker chart&#10;&#10;Description automatically generated" type="#_x0000_t75">
            <v:imagedata o:title="Chart, box and whisker chart&#10;&#10;Description automatically generated" r:id="rId16"/>
          </v:shape>
        </w:pict>
      </w:r>
      <w:r w:rsidRPr="00014628" w:rsidR="00014628">
        <w:rPr>
          <w:rFonts w:eastAsia="Times New Roman" w:cs="Arial"/>
        </w:rPr>
        <w:t> </w:t>
      </w:r>
    </w:p>
    <w:p w:rsidRPr="00014628" w:rsidR="00014628" w:rsidP="00014628" w:rsidRDefault="00014628" w14:paraId="77C08BD7" w14:textId="77777777">
      <w:pPr>
        <w:spacing w:after="0" w:line="240" w:lineRule="auto"/>
        <w:textAlignment w:val="baseline"/>
        <w:rPr>
          <w:rFonts w:ascii="Segoe UI" w:hAnsi="Segoe UI" w:eastAsia="Times New Roman" w:cs="Segoe UI"/>
          <w:sz w:val="18"/>
          <w:szCs w:val="18"/>
        </w:rPr>
      </w:pPr>
      <w:r w:rsidRPr="00014628">
        <w:rPr>
          <w:rFonts w:eastAsia="Times New Roman" w:cs="Arial"/>
          <w:b/>
          <w:bCs/>
        </w:rPr>
        <w:t>Figure S3</w:t>
      </w:r>
      <w:r w:rsidRPr="00014628">
        <w:rPr>
          <w:rFonts w:eastAsia="Times New Roman" w:cs="Arial"/>
        </w:rPr>
        <w:t>. Ordinal regression coefficient and 95% confidence intervals from two AIC selected models with stiffness as antipredator defense or structural maintenance as the response variables. Variable reference categories were Temp: 12°C and Day 1. If confidence intervals overlap 0 (dashed line) the effect is non-significant.  </w:t>
      </w:r>
    </w:p>
    <w:p w:rsidRPr="00014628" w:rsidR="00014628" w:rsidP="00014628" w:rsidRDefault="00014628" w14:paraId="30C1BBBB" w14:textId="77777777">
      <w:pPr>
        <w:spacing w:after="0" w:line="240" w:lineRule="auto"/>
        <w:textAlignment w:val="baseline"/>
        <w:rPr>
          <w:rFonts w:ascii="Segoe UI" w:hAnsi="Segoe UI" w:eastAsia="Times New Roman" w:cs="Segoe UI"/>
          <w:sz w:val="18"/>
          <w:szCs w:val="18"/>
        </w:rPr>
      </w:pPr>
      <w:r w:rsidRPr="00014628">
        <w:rPr>
          <w:rFonts w:eastAsia="Times New Roman" w:cs="Arial"/>
        </w:rPr>
        <w:t> </w:t>
      </w:r>
    </w:p>
    <w:p w:rsidR="00416F33" w:rsidP="003D053D" w:rsidRDefault="00416F33" w14:paraId="134BBBE5" w14:textId="77777777">
      <w:pPr>
        <w:pStyle w:val="NoSpacing"/>
      </w:pPr>
    </w:p>
    <w:p w:rsidRPr="003B2A96" w:rsidR="003D053D" w:rsidP="003D053D" w:rsidRDefault="003D053D" w14:paraId="5B73F431" w14:textId="77777777">
      <w:pPr>
        <w:pStyle w:val="NoSpacing"/>
      </w:pPr>
    </w:p>
    <w:sectPr w:rsidRPr="003B2A96" w:rsidR="003D053D" w:rsidSect="00492BEE">
      <w:headerReference w:type="even" r:id="rId17"/>
      <w:headerReference w:type="default" r:id="rId18"/>
      <w:pgSz w:w="11906" w:h="16838"/>
      <w:pgMar w:top="1440" w:right="1440" w:bottom="1440" w:left="1440" w:header="850" w:footer="994"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319A" w:rsidP="00746110" w:rsidRDefault="00C2319A" w14:paraId="5DE31307" w14:textId="77777777">
      <w:r>
        <w:separator/>
      </w:r>
    </w:p>
  </w:endnote>
  <w:endnote w:type="continuationSeparator" w:id="0">
    <w:p w:rsidR="00C2319A" w:rsidP="00746110" w:rsidRDefault="00C2319A" w14:paraId="0940D2E8" w14:textId="77777777">
      <w:r>
        <w:continuationSeparator/>
      </w:r>
    </w:p>
  </w:endnote>
  <w:endnote w:type="continuationNotice" w:id="1">
    <w:p w:rsidR="00C2319A" w:rsidP="00746110" w:rsidRDefault="00C2319A" w14:paraId="533D89F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319A" w:rsidP="00746110" w:rsidRDefault="00C2319A" w14:paraId="30703D12" w14:textId="77777777">
      <w:r>
        <w:separator/>
      </w:r>
    </w:p>
  </w:footnote>
  <w:footnote w:type="continuationSeparator" w:id="0">
    <w:p w:rsidR="00C2319A" w:rsidP="00746110" w:rsidRDefault="00C2319A" w14:paraId="26E8B974" w14:textId="77777777">
      <w:r>
        <w:continuationSeparator/>
      </w:r>
    </w:p>
  </w:footnote>
  <w:footnote w:type="continuationNotice" w:id="1">
    <w:p w:rsidR="00C2319A" w:rsidP="00746110" w:rsidRDefault="00C2319A" w14:paraId="55F0825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2BEE" w:rsidP="00746110" w:rsidRDefault="00DF50E7" w14:paraId="2931E7CD" w14:textId="77777777">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rsidR="00492BEE" w:rsidP="00746110" w:rsidRDefault="00492BEE" w14:paraId="7A967EC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2BEE" w:rsidP="00746110" w:rsidRDefault="00DF50E7" w14:paraId="5CB146A6" w14:textId="77777777">
    <w:pPr>
      <w:pStyle w:val="Header"/>
    </w:pPr>
    <w:r>
      <w:rPr>
        <w:rStyle w:val="PageNumber"/>
      </w:rPr>
      <w:fldChar w:fldCharType="begin"/>
    </w:r>
    <w:r>
      <w:rPr>
        <w:rStyle w:val="PageNumber"/>
      </w:rPr>
      <w:instrText xml:space="preserve">PAGE  </w:instrText>
    </w:r>
    <w:r>
      <w:rPr>
        <w:rStyle w:val="PageNumber"/>
      </w:rPr>
      <w:fldChar w:fldCharType="separate"/>
    </w:r>
    <w:r w:rsidR="00227B97">
      <w:rPr>
        <w:rStyle w:val="PageNumber"/>
        <w:noProof/>
      </w:rPr>
      <w:t>4</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D1EB6"/>
    <w:multiLevelType w:val="hybridMultilevel"/>
    <w:tmpl w:val="4058CD30"/>
    <w:lvl w:ilvl="0" w:tplc="D78EDEF0">
      <w:numFmt w:val="bullet"/>
      <w:lvlText w:val="*"/>
      <w:lvlJc w:val="left"/>
      <w:pPr>
        <w:ind w:left="720" w:hanging="360"/>
      </w:pPr>
      <w:rPr>
        <w:rFonts w:hint="default" w:ascii="Segoe UI" w:hAnsi="Segoe UI" w:eastAsia="Times New Roman" w:cs="Segoe UI"/>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50CE4096"/>
    <w:multiLevelType w:val="hybridMultilevel"/>
    <w:tmpl w:val="4AACFD18"/>
    <w:lvl w:ilvl="0" w:tplc="17A8E4B4">
      <w:start w:val="1"/>
      <w:numFmt w:val="bullet"/>
      <w:lvlText w:val="-"/>
      <w:lvlJc w:val="left"/>
      <w:rPr>
        <w:rFonts w:hint="default" w:ascii="Calibri" w:hAnsi="Calibri" w:eastAsia="Calibri" w:cs="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578C55EB"/>
    <w:multiLevelType w:val="hybridMultilevel"/>
    <w:tmpl w:val="C3BCA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EE165B"/>
    <w:multiLevelType w:val="hybridMultilevel"/>
    <w:tmpl w:val="B27A8C06"/>
    <w:lvl w:ilvl="0" w:tplc="8C22875E">
      <w:numFmt w:val="bullet"/>
      <w:lvlText w:val=""/>
      <w:lvlJc w:val="left"/>
      <w:pPr>
        <w:ind w:left="720" w:hanging="360"/>
      </w:pPr>
      <w:rPr>
        <w:rFonts w:hint="default" w:ascii="Symbol" w:hAnsi="Symbol" w:eastAsia="Times New Roman" w:cs="Arial"/>
        <w:sz w:val="24"/>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66BD24AE"/>
    <w:multiLevelType w:val="multilevel"/>
    <w:tmpl w:val="ABB4CA94"/>
    <w:lvl w:ilvl="0">
      <w:numFmt w:val="decimal"/>
      <w:lvlText w:val="%1"/>
      <w:lvlJc w:val="left"/>
      <w:pPr>
        <w:ind w:left="732" w:hanging="732"/>
      </w:pPr>
      <w:rPr>
        <w:rFonts w:hint="default" w:ascii="Arial" w:hAnsi="Arial" w:cs="Arial"/>
        <w:color w:val="000000"/>
      </w:rPr>
    </w:lvl>
    <w:lvl w:ilvl="1">
      <w:start w:val="383"/>
      <w:numFmt w:val="decimalZero"/>
      <w:lvlText w:val="%1.%2"/>
      <w:lvlJc w:val="left"/>
      <w:pPr>
        <w:ind w:left="732" w:hanging="732"/>
      </w:pPr>
      <w:rPr>
        <w:rFonts w:hint="default" w:ascii="Arial" w:hAnsi="Arial" w:cs="Arial"/>
        <w:color w:val="000000"/>
      </w:rPr>
    </w:lvl>
    <w:lvl w:ilvl="2">
      <w:start w:val="1"/>
      <w:numFmt w:val="decimal"/>
      <w:lvlText w:val="%1.%2.%3"/>
      <w:lvlJc w:val="left"/>
      <w:pPr>
        <w:ind w:left="732" w:hanging="732"/>
      </w:pPr>
      <w:rPr>
        <w:rFonts w:hint="default" w:ascii="Arial" w:hAnsi="Arial" w:cs="Arial"/>
        <w:color w:val="000000"/>
      </w:rPr>
    </w:lvl>
    <w:lvl w:ilvl="3">
      <w:start w:val="1"/>
      <w:numFmt w:val="decimal"/>
      <w:lvlText w:val="%1.%2.%3.%4"/>
      <w:lvlJc w:val="left"/>
      <w:pPr>
        <w:ind w:left="732" w:hanging="732"/>
      </w:pPr>
      <w:rPr>
        <w:rFonts w:hint="default" w:ascii="Arial" w:hAnsi="Arial" w:cs="Arial"/>
        <w:color w:val="000000"/>
      </w:rPr>
    </w:lvl>
    <w:lvl w:ilvl="4">
      <w:start w:val="1"/>
      <w:numFmt w:val="decimal"/>
      <w:lvlText w:val="%1.%2.%3.%4.%5"/>
      <w:lvlJc w:val="left"/>
      <w:pPr>
        <w:ind w:left="732" w:hanging="732"/>
      </w:pPr>
      <w:rPr>
        <w:rFonts w:hint="default" w:ascii="Arial" w:hAnsi="Arial" w:cs="Arial"/>
        <w:color w:val="000000"/>
      </w:rPr>
    </w:lvl>
    <w:lvl w:ilvl="5">
      <w:start w:val="1"/>
      <w:numFmt w:val="decimal"/>
      <w:lvlText w:val="%1.%2.%3.%4.%5.%6"/>
      <w:lvlJc w:val="left"/>
      <w:pPr>
        <w:ind w:left="1080" w:hanging="1080"/>
      </w:pPr>
      <w:rPr>
        <w:rFonts w:hint="default" w:ascii="Arial" w:hAnsi="Arial" w:cs="Arial"/>
        <w:color w:val="000000"/>
      </w:rPr>
    </w:lvl>
    <w:lvl w:ilvl="6">
      <w:start w:val="1"/>
      <w:numFmt w:val="decimal"/>
      <w:lvlText w:val="%1.%2.%3.%4.%5.%6.%7"/>
      <w:lvlJc w:val="left"/>
      <w:pPr>
        <w:ind w:left="1080" w:hanging="1080"/>
      </w:pPr>
      <w:rPr>
        <w:rFonts w:hint="default" w:ascii="Arial" w:hAnsi="Arial" w:cs="Arial"/>
        <w:color w:val="000000"/>
      </w:rPr>
    </w:lvl>
    <w:lvl w:ilvl="7">
      <w:start w:val="1"/>
      <w:numFmt w:val="decimal"/>
      <w:lvlText w:val="%1.%2.%3.%4.%5.%6.%7.%8"/>
      <w:lvlJc w:val="left"/>
      <w:pPr>
        <w:ind w:left="1440" w:hanging="1440"/>
      </w:pPr>
      <w:rPr>
        <w:rFonts w:hint="default" w:ascii="Arial" w:hAnsi="Arial" w:cs="Arial"/>
        <w:color w:val="000000"/>
      </w:rPr>
    </w:lvl>
    <w:lvl w:ilvl="8">
      <w:start w:val="1"/>
      <w:numFmt w:val="decimal"/>
      <w:lvlText w:val="%1.%2.%3.%4.%5.%6.%7.%8.%9"/>
      <w:lvlJc w:val="left"/>
      <w:pPr>
        <w:ind w:left="1440" w:hanging="1440"/>
      </w:pPr>
      <w:rPr>
        <w:rFonts w:hint="default" w:ascii="Arial" w:hAnsi="Arial" w:cs="Arial"/>
        <w:color w:val="000000"/>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64"/>
  <w:attachedTemplate r:id="rId1"/>
  <w:doNotTrackMoves/>
  <w:documentProtection w:formatting="1" w:enforcement="0"/>
  <w:defaultTabStop w:val="720"/>
  <w:doNotShadeFormData/>
  <w:characterSpacingControl w:val="doNotCompress"/>
  <w:hdrShapeDefaults>
    <o:shapedefaults v:ext="edit" spidmax="2050"/>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F00"/>
    <w:rsid w:val="00001227"/>
    <w:rsid w:val="000012F2"/>
    <w:rsid w:val="00003715"/>
    <w:rsid w:val="00003729"/>
    <w:rsid w:val="00003C32"/>
    <w:rsid w:val="0000492C"/>
    <w:rsid w:val="000061C7"/>
    <w:rsid w:val="00007039"/>
    <w:rsid w:val="00007691"/>
    <w:rsid w:val="000105CC"/>
    <w:rsid w:val="000111DF"/>
    <w:rsid w:val="000120B0"/>
    <w:rsid w:val="00012743"/>
    <w:rsid w:val="00013183"/>
    <w:rsid w:val="00013BB0"/>
    <w:rsid w:val="00014628"/>
    <w:rsid w:val="00015C63"/>
    <w:rsid w:val="0001652F"/>
    <w:rsid w:val="00020AE0"/>
    <w:rsid w:val="00020EB2"/>
    <w:rsid w:val="00020F8A"/>
    <w:rsid w:val="00022001"/>
    <w:rsid w:val="00022D25"/>
    <w:rsid w:val="00022DD5"/>
    <w:rsid w:val="0002624C"/>
    <w:rsid w:val="0003078D"/>
    <w:rsid w:val="00030EF6"/>
    <w:rsid w:val="00036366"/>
    <w:rsid w:val="00036A89"/>
    <w:rsid w:val="000406EE"/>
    <w:rsid w:val="00041127"/>
    <w:rsid w:val="00041C57"/>
    <w:rsid w:val="00043093"/>
    <w:rsid w:val="000432B7"/>
    <w:rsid w:val="00043641"/>
    <w:rsid w:val="000436D4"/>
    <w:rsid w:val="00043AA7"/>
    <w:rsid w:val="00045102"/>
    <w:rsid w:val="00045375"/>
    <w:rsid w:val="000453D3"/>
    <w:rsid w:val="0004569A"/>
    <w:rsid w:val="0004707F"/>
    <w:rsid w:val="00047119"/>
    <w:rsid w:val="000474FA"/>
    <w:rsid w:val="00050E1E"/>
    <w:rsid w:val="00052048"/>
    <w:rsid w:val="000520D0"/>
    <w:rsid w:val="00053968"/>
    <w:rsid w:val="000539A8"/>
    <w:rsid w:val="00053E51"/>
    <w:rsid w:val="00053F20"/>
    <w:rsid w:val="00054F5F"/>
    <w:rsid w:val="000558B9"/>
    <w:rsid w:val="00055F10"/>
    <w:rsid w:val="000560BB"/>
    <w:rsid w:val="000572CE"/>
    <w:rsid w:val="0006034F"/>
    <w:rsid w:val="00061669"/>
    <w:rsid w:val="000617A2"/>
    <w:rsid w:val="0006256A"/>
    <w:rsid w:val="00063370"/>
    <w:rsid w:val="0006522C"/>
    <w:rsid w:val="00065697"/>
    <w:rsid w:val="000668B2"/>
    <w:rsid w:val="00070261"/>
    <w:rsid w:val="0007126F"/>
    <w:rsid w:val="0007207C"/>
    <w:rsid w:val="00073174"/>
    <w:rsid w:val="00074964"/>
    <w:rsid w:val="00074E94"/>
    <w:rsid w:val="000754EA"/>
    <w:rsid w:val="00075D72"/>
    <w:rsid w:val="00076BB6"/>
    <w:rsid w:val="0007784B"/>
    <w:rsid w:val="00080A7B"/>
    <w:rsid w:val="000814B0"/>
    <w:rsid w:val="00082150"/>
    <w:rsid w:val="000825B2"/>
    <w:rsid w:val="00082A94"/>
    <w:rsid w:val="00082FF0"/>
    <w:rsid w:val="00083167"/>
    <w:rsid w:val="00083706"/>
    <w:rsid w:val="00085687"/>
    <w:rsid w:val="00085EC1"/>
    <w:rsid w:val="00087518"/>
    <w:rsid w:val="00087748"/>
    <w:rsid w:val="000902E2"/>
    <w:rsid w:val="00090E0E"/>
    <w:rsid w:val="00092081"/>
    <w:rsid w:val="0009253C"/>
    <w:rsid w:val="000933E3"/>
    <w:rsid w:val="000953B8"/>
    <w:rsid w:val="00095704"/>
    <w:rsid w:val="00095839"/>
    <w:rsid w:val="00095F1F"/>
    <w:rsid w:val="000979BA"/>
    <w:rsid w:val="000A1837"/>
    <w:rsid w:val="000A1E61"/>
    <w:rsid w:val="000A2D44"/>
    <w:rsid w:val="000A3EFC"/>
    <w:rsid w:val="000A4994"/>
    <w:rsid w:val="000A4AD3"/>
    <w:rsid w:val="000A565B"/>
    <w:rsid w:val="000A6C20"/>
    <w:rsid w:val="000B035E"/>
    <w:rsid w:val="000B063C"/>
    <w:rsid w:val="000B3498"/>
    <w:rsid w:val="000B5D50"/>
    <w:rsid w:val="000C08EC"/>
    <w:rsid w:val="000C0B16"/>
    <w:rsid w:val="000C0BB7"/>
    <w:rsid w:val="000C0CED"/>
    <w:rsid w:val="000C12EA"/>
    <w:rsid w:val="000C14AE"/>
    <w:rsid w:val="000C2245"/>
    <w:rsid w:val="000C2C28"/>
    <w:rsid w:val="000C2C8B"/>
    <w:rsid w:val="000C3767"/>
    <w:rsid w:val="000C503B"/>
    <w:rsid w:val="000C588B"/>
    <w:rsid w:val="000D05B3"/>
    <w:rsid w:val="000D0FD9"/>
    <w:rsid w:val="000D2BA9"/>
    <w:rsid w:val="000D314F"/>
    <w:rsid w:val="000D3EB8"/>
    <w:rsid w:val="000D4CB2"/>
    <w:rsid w:val="000D58FA"/>
    <w:rsid w:val="000D5BCA"/>
    <w:rsid w:val="000D5D45"/>
    <w:rsid w:val="000D6D0D"/>
    <w:rsid w:val="000D7B27"/>
    <w:rsid w:val="000E1ABD"/>
    <w:rsid w:val="000E232F"/>
    <w:rsid w:val="000E2458"/>
    <w:rsid w:val="000E27F0"/>
    <w:rsid w:val="000E5831"/>
    <w:rsid w:val="000E623B"/>
    <w:rsid w:val="000E6FD8"/>
    <w:rsid w:val="000E73DB"/>
    <w:rsid w:val="000F080A"/>
    <w:rsid w:val="000F3872"/>
    <w:rsid w:val="000F3BA8"/>
    <w:rsid w:val="000F4365"/>
    <w:rsid w:val="000F7A28"/>
    <w:rsid w:val="0010055B"/>
    <w:rsid w:val="0010098B"/>
    <w:rsid w:val="001028A6"/>
    <w:rsid w:val="00102AD9"/>
    <w:rsid w:val="00103735"/>
    <w:rsid w:val="00104B10"/>
    <w:rsid w:val="001053CB"/>
    <w:rsid w:val="00106FCB"/>
    <w:rsid w:val="00107773"/>
    <w:rsid w:val="00107C2B"/>
    <w:rsid w:val="00110463"/>
    <w:rsid w:val="00111B2E"/>
    <w:rsid w:val="001132BA"/>
    <w:rsid w:val="00113B58"/>
    <w:rsid w:val="00113DEB"/>
    <w:rsid w:val="00113EAD"/>
    <w:rsid w:val="001146A7"/>
    <w:rsid w:val="001146C7"/>
    <w:rsid w:val="00114875"/>
    <w:rsid w:val="00115159"/>
    <w:rsid w:val="00115316"/>
    <w:rsid w:val="00117852"/>
    <w:rsid w:val="001202F7"/>
    <w:rsid w:val="00123546"/>
    <w:rsid w:val="00123B13"/>
    <w:rsid w:val="001259C9"/>
    <w:rsid w:val="00125AE6"/>
    <w:rsid w:val="00126761"/>
    <w:rsid w:val="001271AE"/>
    <w:rsid w:val="00127EB1"/>
    <w:rsid w:val="0013150D"/>
    <w:rsid w:val="00131A19"/>
    <w:rsid w:val="00133102"/>
    <w:rsid w:val="0013320B"/>
    <w:rsid w:val="00133E37"/>
    <w:rsid w:val="001344BD"/>
    <w:rsid w:val="001348D5"/>
    <w:rsid w:val="0013574F"/>
    <w:rsid w:val="001362FA"/>
    <w:rsid w:val="00136662"/>
    <w:rsid w:val="00136E0E"/>
    <w:rsid w:val="00140936"/>
    <w:rsid w:val="00140E99"/>
    <w:rsid w:val="0014117E"/>
    <w:rsid w:val="001415AC"/>
    <w:rsid w:val="0014179E"/>
    <w:rsid w:val="001422FC"/>
    <w:rsid w:val="00142A50"/>
    <w:rsid w:val="00144A07"/>
    <w:rsid w:val="00145CEA"/>
    <w:rsid w:val="001471EA"/>
    <w:rsid w:val="0014798B"/>
    <w:rsid w:val="00152084"/>
    <w:rsid w:val="00154338"/>
    <w:rsid w:val="00154EB1"/>
    <w:rsid w:val="00155689"/>
    <w:rsid w:val="00156730"/>
    <w:rsid w:val="001573E6"/>
    <w:rsid w:val="00157479"/>
    <w:rsid w:val="001607CC"/>
    <w:rsid w:val="00162A1C"/>
    <w:rsid w:val="001638F6"/>
    <w:rsid w:val="00163AF2"/>
    <w:rsid w:val="00163DB8"/>
    <w:rsid w:val="001660F3"/>
    <w:rsid w:val="00167243"/>
    <w:rsid w:val="00170A41"/>
    <w:rsid w:val="00171ABA"/>
    <w:rsid w:val="00171F80"/>
    <w:rsid w:val="0017388E"/>
    <w:rsid w:val="001740AD"/>
    <w:rsid w:val="0017423D"/>
    <w:rsid w:val="00174331"/>
    <w:rsid w:val="00175FDD"/>
    <w:rsid w:val="001767E6"/>
    <w:rsid w:val="00176BF7"/>
    <w:rsid w:val="00176E8D"/>
    <w:rsid w:val="001773BC"/>
    <w:rsid w:val="001810BE"/>
    <w:rsid w:val="001810E4"/>
    <w:rsid w:val="00181FCE"/>
    <w:rsid w:val="00183FE1"/>
    <w:rsid w:val="0018400D"/>
    <w:rsid w:val="00184948"/>
    <w:rsid w:val="00185889"/>
    <w:rsid w:val="00185E6E"/>
    <w:rsid w:val="001868CF"/>
    <w:rsid w:val="00186D59"/>
    <w:rsid w:val="001935B7"/>
    <w:rsid w:val="00194885"/>
    <w:rsid w:val="00195011"/>
    <w:rsid w:val="001957AD"/>
    <w:rsid w:val="00195CDA"/>
    <w:rsid w:val="00196176"/>
    <w:rsid w:val="00196410"/>
    <w:rsid w:val="00197EEB"/>
    <w:rsid w:val="001A02A6"/>
    <w:rsid w:val="001A1FCD"/>
    <w:rsid w:val="001A3E80"/>
    <w:rsid w:val="001A6024"/>
    <w:rsid w:val="001A643A"/>
    <w:rsid w:val="001A69E2"/>
    <w:rsid w:val="001A7ED0"/>
    <w:rsid w:val="001B0B2E"/>
    <w:rsid w:val="001B0B78"/>
    <w:rsid w:val="001B1686"/>
    <w:rsid w:val="001B3C74"/>
    <w:rsid w:val="001B3D92"/>
    <w:rsid w:val="001B4E16"/>
    <w:rsid w:val="001B5425"/>
    <w:rsid w:val="001B5AF4"/>
    <w:rsid w:val="001B7144"/>
    <w:rsid w:val="001B76C1"/>
    <w:rsid w:val="001C0034"/>
    <w:rsid w:val="001C0EFE"/>
    <w:rsid w:val="001C214F"/>
    <w:rsid w:val="001C236A"/>
    <w:rsid w:val="001C2BB2"/>
    <w:rsid w:val="001C2EF1"/>
    <w:rsid w:val="001C4C52"/>
    <w:rsid w:val="001C51B0"/>
    <w:rsid w:val="001C5D74"/>
    <w:rsid w:val="001C6C89"/>
    <w:rsid w:val="001D0279"/>
    <w:rsid w:val="001D0332"/>
    <w:rsid w:val="001D04BE"/>
    <w:rsid w:val="001D06CD"/>
    <w:rsid w:val="001D07BB"/>
    <w:rsid w:val="001D0D77"/>
    <w:rsid w:val="001D1DCC"/>
    <w:rsid w:val="001D3345"/>
    <w:rsid w:val="001D4428"/>
    <w:rsid w:val="001D5331"/>
    <w:rsid w:val="001D596A"/>
    <w:rsid w:val="001D7F5D"/>
    <w:rsid w:val="001E02FF"/>
    <w:rsid w:val="001E11B0"/>
    <w:rsid w:val="001E14F0"/>
    <w:rsid w:val="001E1570"/>
    <w:rsid w:val="001E2166"/>
    <w:rsid w:val="001E3C5F"/>
    <w:rsid w:val="001E3E71"/>
    <w:rsid w:val="001E3E7D"/>
    <w:rsid w:val="001E401C"/>
    <w:rsid w:val="001E5847"/>
    <w:rsid w:val="001E5C39"/>
    <w:rsid w:val="001E6605"/>
    <w:rsid w:val="001F20B6"/>
    <w:rsid w:val="001F39C0"/>
    <w:rsid w:val="001F554F"/>
    <w:rsid w:val="001F5D62"/>
    <w:rsid w:val="001F62ED"/>
    <w:rsid w:val="001F73DD"/>
    <w:rsid w:val="001F7BA1"/>
    <w:rsid w:val="002003BF"/>
    <w:rsid w:val="00200AEE"/>
    <w:rsid w:val="0020486D"/>
    <w:rsid w:val="00204882"/>
    <w:rsid w:val="00210A04"/>
    <w:rsid w:val="00211AE6"/>
    <w:rsid w:val="00213D64"/>
    <w:rsid w:val="00213E02"/>
    <w:rsid w:val="00214091"/>
    <w:rsid w:val="002147EA"/>
    <w:rsid w:val="002167A5"/>
    <w:rsid w:val="00220D49"/>
    <w:rsid w:val="002217B9"/>
    <w:rsid w:val="00222AB5"/>
    <w:rsid w:val="00222D82"/>
    <w:rsid w:val="002234EB"/>
    <w:rsid w:val="002236D5"/>
    <w:rsid w:val="00223FE8"/>
    <w:rsid w:val="0022475C"/>
    <w:rsid w:val="00227B5F"/>
    <w:rsid w:val="00227B97"/>
    <w:rsid w:val="00227D27"/>
    <w:rsid w:val="00230349"/>
    <w:rsid w:val="00230550"/>
    <w:rsid w:val="002309EE"/>
    <w:rsid w:val="00231777"/>
    <w:rsid w:val="002339F3"/>
    <w:rsid w:val="002350F0"/>
    <w:rsid w:val="00236327"/>
    <w:rsid w:val="00236EC8"/>
    <w:rsid w:val="00242209"/>
    <w:rsid w:val="00242297"/>
    <w:rsid w:val="00242EC3"/>
    <w:rsid w:val="00243686"/>
    <w:rsid w:val="002438B6"/>
    <w:rsid w:val="002468DB"/>
    <w:rsid w:val="002469DE"/>
    <w:rsid w:val="00246DF8"/>
    <w:rsid w:val="00247AD8"/>
    <w:rsid w:val="00252D12"/>
    <w:rsid w:val="002551F6"/>
    <w:rsid w:val="0025783F"/>
    <w:rsid w:val="0026194D"/>
    <w:rsid w:val="00262DCD"/>
    <w:rsid w:val="00262EE2"/>
    <w:rsid w:val="00263483"/>
    <w:rsid w:val="00263F26"/>
    <w:rsid w:val="00264550"/>
    <w:rsid w:val="00265189"/>
    <w:rsid w:val="002662CB"/>
    <w:rsid w:val="0026660D"/>
    <w:rsid w:val="00266692"/>
    <w:rsid w:val="00270225"/>
    <w:rsid w:val="00271649"/>
    <w:rsid w:val="00271DD8"/>
    <w:rsid w:val="00272BCD"/>
    <w:rsid w:val="00275D8C"/>
    <w:rsid w:val="00276964"/>
    <w:rsid w:val="00276AB2"/>
    <w:rsid w:val="00277609"/>
    <w:rsid w:val="002812A9"/>
    <w:rsid w:val="002825FC"/>
    <w:rsid w:val="00282DD3"/>
    <w:rsid w:val="00282E9B"/>
    <w:rsid w:val="00283270"/>
    <w:rsid w:val="002836A5"/>
    <w:rsid w:val="0028669C"/>
    <w:rsid w:val="0028702E"/>
    <w:rsid w:val="00287409"/>
    <w:rsid w:val="002908E5"/>
    <w:rsid w:val="00292E6B"/>
    <w:rsid w:val="00293269"/>
    <w:rsid w:val="00293628"/>
    <w:rsid w:val="00293D8A"/>
    <w:rsid w:val="00294026"/>
    <w:rsid w:val="002959CE"/>
    <w:rsid w:val="00295A78"/>
    <w:rsid w:val="00296EF0"/>
    <w:rsid w:val="002976A3"/>
    <w:rsid w:val="00297815"/>
    <w:rsid w:val="002A0937"/>
    <w:rsid w:val="002A09B1"/>
    <w:rsid w:val="002A15D1"/>
    <w:rsid w:val="002A2425"/>
    <w:rsid w:val="002A34A0"/>
    <w:rsid w:val="002A398C"/>
    <w:rsid w:val="002A3DD0"/>
    <w:rsid w:val="002A4ADC"/>
    <w:rsid w:val="002A5720"/>
    <w:rsid w:val="002A5F9E"/>
    <w:rsid w:val="002A723C"/>
    <w:rsid w:val="002A7859"/>
    <w:rsid w:val="002B072F"/>
    <w:rsid w:val="002B26D8"/>
    <w:rsid w:val="002B6DCC"/>
    <w:rsid w:val="002B7F43"/>
    <w:rsid w:val="002C0DA4"/>
    <w:rsid w:val="002C1255"/>
    <w:rsid w:val="002C15BC"/>
    <w:rsid w:val="002C1958"/>
    <w:rsid w:val="002C1F77"/>
    <w:rsid w:val="002C2780"/>
    <w:rsid w:val="002C3E32"/>
    <w:rsid w:val="002C41FD"/>
    <w:rsid w:val="002C49F9"/>
    <w:rsid w:val="002C5709"/>
    <w:rsid w:val="002C5D88"/>
    <w:rsid w:val="002C636F"/>
    <w:rsid w:val="002C64AD"/>
    <w:rsid w:val="002C6856"/>
    <w:rsid w:val="002D0D7B"/>
    <w:rsid w:val="002D19CA"/>
    <w:rsid w:val="002D1FF8"/>
    <w:rsid w:val="002D2779"/>
    <w:rsid w:val="002D4672"/>
    <w:rsid w:val="002D4DFC"/>
    <w:rsid w:val="002D4F57"/>
    <w:rsid w:val="002D5E74"/>
    <w:rsid w:val="002D67DE"/>
    <w:rsid w:val="002D6B59"/>
    <w:rsid w:val="002D6DEC"/>
    <w:rsid w:val="002D7188"/>
    <w:rsid w:val="002D7D3A"/>
    <w:rsid w:val="002D7EAE"/>
    <w:rsid w:val="002D7F12"/>
    <w:rsid w:val="002E0BB1"/>
    <w:rsid w:val="002E1241"/>
    <w:rsid w:val="002E1278"/>
    <w:rsid w:val="002E1BAF"/>
    <w:rsid w:val="002E2CF0"/>
    <w:rsid w:val="002E2DC0"/>
    <w:rsid w:val="002E3294"/>
    <w:rsid w:val="002E33DA"/>
    <w:rsid w:val="002E3752"/>
    <w:rsid w:val="002E3AF7"/>
    <w:rsid w:val="002E438C"/>
    <w:rsid w:val="002E5A5C"/>
    <w:rsid w:val="002E6A1B"/>
    <w:rsid w:val="002E70A7"/>
    <w:rsid w:val="002E7450"/>
    <w:rsid w:val="002E787D"/>
    <w:rsid w:val="002E7A9E"/>
    <w:rsid w:val="002F1623"/>
    <w:rsid w:val="002F2790"/>
    <w:rsid w:val="002F2E7C"/>
    <w:rsid w:val="002F33E2"/>
    <w:rsid w:val="002F390B"/>
    <w:rsid w:val="002F6418"/>
    <w:rsid w:val="002F6E35"/>
    <w:rsid w:val="002F7636"/>
    <w:rsid w:val="00301457"/>
    <w:rsid w:val="00301C9C"/>
    <w:rsid w:val="003022C1"/>
    <w:rsid w:val="0030467D"/>
    <w:rsid w:val="003047AF"/>
    <w:rsid w:val="00305CA6"/>
    <w:rsid w:val="003061B8"/>
    <w:rsid w:val="00306F42"/>
    <w:rsid w:val="00307847"/>
    <w:rsid w:val="00307EF3"/>
    <w:rsid w:val="00310D0B"/>
    <w:rsid w:val="0031183E"/>
    <w:rsid w:val="00311B24"/>
    <w:rsid w:val="00312728"/>
    <w:rsid w:val="00312AF4"/>
    <w:rsid w:val="003132FF"/>
    <w:rsid w:val="00313947"/>
    <w:rsid w:val="00314F67"/>
    <w:rsid w:val="0031549E"/>
    <w:rsid w:val="00316206"/>
    <w:rsid w:val="003165BB"/>
    <w:rsid w:val="00317251"/>
    <w:rsid w:val="003205B0"/>
    <w:rsid w:val="00320C61"/>
    <w:rsid w:val="00322362"/>
    <w:rsid w:val="003239E1"/>
    <w:rsid w:val="00323AB1"/>
    <w:rsid w:val="00323EEC"/>
    <w:rsid w:val="00324048"/>
    <w:rsid w:val="00324723"/>
    <w:rsid w:val="00325E17"/>
    <w:rsid w:val="003264C5"/>
    <w:rsid w:val="00326AD5"/>
    <w:rsid w:val="00326BA8"/>
    <w:rsid w:val="003271A5"/>
    <w:rsid w:val="00327CEC"/>
    <w:rsid w:val="00327F8B"/>
    <w:rsid w:val="003303B9"/>
    <w:rsid w:val="003315CB"/>
    <w:rsid w:val="003329F7"/>
    <w:rsid w:val="00332C5A"/>
    <w:rsid w:val="00332EF7"/>
    <w:rsid w:val="00334AEC"/>
    <w:rsid w:val="00335502"/>
    <w:rsid w:val="00335BED"/>
    <w:rsid w:val="00337306"/>
    <w:rsid w:val="003378E7"/>
    <w:rsid w:val="003408D1"/>
    <w:rsid w:val="0034367C"/>
    <w:rsid w:val="003462F4"/>
    <w:rsid w:val="00350449"/>
    <w:rsid w:val="00350EE6"/>
    <w:rsid w:val="00351607"/>
    <w:rsid w:val="003517F1"/>
    <w:rsid w:val="00352708"/>
    <w:rsid w:val="00352BE9"/>
    <w:rsid w:val="00352C10"/>
    <w:rsid w:val="003531AB"/>
    <w:rsid w:val="00353C54"/>
    <w:rsid w:val="00354B00"/>
    <w:rsid w:val="003550CC"/>
    <w:rsid w:val="00355153"/>
    <w:rsid w:val="003573C6"/>
    <w:rsid w:val="0035770A"/>
    <w:rsid w:val="0036063A"/>
    <w:rsid w:val="003615D5"/>
    <w:rsid w:val="00361968"/>
    <w:rsid w:val="00362395"/>
    <w:rsid w:val="0036370B"/>
    <w:rsid w:val="00363B51"/>
    <w:rsid w:val="00364837"/>
    <w:rsid w:val="00364ED5"/>
    <w:rsid w:val="00366ECF"/>
    <w:rsid w:val="00367D19"/>
    <w:rsid w:val="0036F037"/>
    <w:rsid w:val="00370DE4"/>
    <w:rsid w:val="00372502"/>
    <w:rsid w:val="0037274D"/>
    <w:rsid w:val="00372DFB"/>
    <w:rsid w:val="0037315F"/>
    <w:rsid w:val="00373655"/>
    <w:rsid w:val="0037407C"/>
    <w:rsid w:val="0037408D"/>
    <w:rsid w:val="003745DE"/>
    <w:rsid w:val="00374C1E"/>
    <w:rsid w:val="00376131"/>
    <w:rsid w:val="00376405"/>
    <w:rsid w:val="00376FEE"/>
    <w:rsid w:val="00380222"/>
    <w:rsid w:val="00380655"/>
    <w:rsid w:val="003809C0"/>
    <w:rsid w:val="003813BA"/>
    <w:rsid w:val="00382106"/>
    <w:rsid w:val="00383240"/>
    <w:rsid w:val="00383536"/>
    <w:rsid w:val="003854CD"/>
    <w:rsid w:val="00385D55"/>
    <w:rsid w:val="00387D95"/>
    <w:rsid w:val="0039025E"/>
    <w:rsid w:val="0039244E"/>
    <w:rsid w:val="00393C0E"/>
    <w:rsid w:val="00394A46"/>
    <w:rsid w:val="00394AB1"/>
    <w:rsid w:val="00395620"/>
    <w:rsid w:val="00396D6B"/>
    <w:rsid w:val="003978B9"/>
    <w:rsid w:val="00397A9C"/>
    <w:rsid w:val="003A0683"/>
    <w:rsid w:val="003A23D3"/>
    <w:rsid w:val="003A35A4"/>
    <w:rsid w:val="003A3AED"/>
    <w:rsid w:val="003A3C0E"/>
    <w:rsid w:val="003A3E25"/>
    <w:rsid w:val="003A490F"/>
    <w:rsid w:val="003A50DD"/>
    <w:rsid w:val="003A6ED8"/>
    <w:rsid w:val="003A70BC"/>
    <w:rsid w:val="003A774F"/>
    <w:rsid w:val="003A7C0E"/>
    <w:rsid w:val="003B119C"/>
    <w:rsid w:val="003B1581"/>
    <w:rsid w:val="003B231F"/>
    <w:rsid w:val="003B2A96"/>
    <w:rsid w:val="003B32E9"/>
    <w:rsid w:val="003B3531"/>
    <w:rsid w:val="003B39B2"/>
    <w:rsid w:val="003B470F"/>
    <w:rsid w:val="003B48D0"/>
    <w:rsid w:val="003B50FA"/>
    <w:rsid w:val="003B5C90"/>
    <w:rsid w:val="003B7079"/>
    <w:rsid w:val="003B7798"/>
    <w:rsid w:val="003C0117"/>
    <w:rsid w:val="003C0D5E"/>
    <w:rsid w:val="003C157A"/>
    <w:rsid w:val="003C15FD"/>
    <w:rsid w:val="003C384B"/>
    <w:rsid w:val="003C5010"/>
    <w:rsid w:val="003C5765"/>
    <w:rsid w:val="003C5F40"/>
    <w:rsid w:val="003C5F57"/>
    <w:rsid w:val="003C7556"/>
    <w:rsid w:val="003D053D"/>
    <w:rsid w:val="003D0839"/>
    <w:rsid w:val="003D09E8"/>
    <w:rsid w:val="003D0D4B"/>
    <w:rsid w:val="003D2382"/>
    <w:rsid w:val="003D31D4"/>
    <w:rsid w:val="003D3391"/>
    <w:rsid w:val="003D3CC9"/>
    <w:rsid w:val="003D4A6D"/>
    <w:rsid w:val="003D513C"/>
    <w:rsid w:val="003D5916"/>
    <w:rsid w:val="003D7004"/>
    <w:rsid w:val="003E0A0C"/>
    <w:rsid w:val="003E0B80"/>
    <w:rsid w:val="003E1A9C"/>
    <w:rsid w:val="003E3AAA"/>
    <w:rsid w:val="003E4388"/>
    <w:rsid w:val="003E4D90"/>
    <w:rsid w:val="003E57AB"/>
    <w:rsid w:val="003E58BC"/>
    <w:rsid w:val="003E67D7"/>
    <w:rsid w:val="003E7426"/>
    <w:rsid w:val="003F116D"/>
    <w:rsid w:val="003F16DE"/>
    <w:rsid w:val="003F1DC4"/>
    <w:rsid w:val="003F2790"/>
    <w:rsid w:val="003F34D8"/>
    <w:rsid w:val="003F4394"/>
    <w:rsid w:val="003F5DC5"/>
    <w:rsid w:val="003F6BD1"/>
    <w:rsid w:val="003F6E7A"/>
    <w:rsid w:val="003F7AA7"/>
    <w:rsid w:val="004000F9"/>
    <w:rsid w:val="004015C3"/>
    <w:rsid w:val="00402CDC"/>
    <w:rsid w:val="004041E0"/>
    <w:rsid w:val="004043B7"/>
    <w:rsid w:val="00405A4E"/>
    <w:rsid w:val="00406429"/>
    <w:rsid w:val="00407761"/>
    <w:rsid w:val="00410131"/>
    <w:rsid w:val="00410326"/>
    <w:rsid w:val="004110E8"/>
    <w:rsid w:val="00411819"/>
    <w:rsid w:val="00412232"/>
    <w:rsid w:val="004126A6"/>
    <w:rsid w:val="0041429A"/>
    <w:rsid w:val="00415656"/>
    <w:rsid w:val="00416CBF"/>
    <w:rsid w:val="00416F33"/>
    <w:rsid w:val="004173A5"/>
    <w:rsid w:val="00417B08"/>
    <w:rsid w:val="00420B3E"/>
    <w:rsid w:val="00420B98"/>
    <w:rsid w:val="00420CAA"/>
    <w:rsid w:val="00422888"/>
    <w:rsid w:val="00422BC7"/>
    <w:rsid w:val="004235F7"/>
    <w:rsid w:val="00424767"/>
    <w:rsid w:val="0042567A"/>
    <w:rsid w:val="00427E39"/>
    <w:rsid w:val="004321E5"/>
    <w:rsid w:val="0043254A"/>
    <w:rsid w:val="0043313E"/>
    <w:rsid w:val="00433E31"/>
    <w:rsid w:val="004375DA"/>
    <w:rsid w:val="00437BC5"/>
    <w:rsid w:val="0044077B"/>
    <w:rsid w:val="00440ECF"/>
    <w:rsid w:val="004411E7"/>
    <w:rsid w:val="00441B9F"/>
    <w:rsid w:val="00441CBA"/>
    <w:rsid w:val="00443DF5"/>
    <w:rsid w:val="00444BD3"/>
    <w:rsid w:val="00446414"/>
    <w:rsid w:val="00446D03"/>
    <w:rsid w:val="0044741A"/>
    <w:rsid w:val="0045017D"/>
    <w:rsid w:val="004527BB"/>
    <w:rsid w:val="00452AAE"/>
    <w:rsid w:val="00452D2B"/>
    <w:rsid w:val="00453FC0"/>
    <w:rsid w:val="0045576B"/>
    <w:rsid w:val="00455B88"/>
    <w:rsid w:val="0045687C"/>
    <w:rsid w:val="004571A6"/>
    <w:rsid w:val="004575F5"/>
    <w:rsid w:val="00457BEA"/>
    <w:rsid w:val="00457E41"/>
    <w:rsid w:val="004601C7"/>
    <w:rsid w:val="004615D1"/>
    <w:rsid w:val="00462ABB"/>
    <w:rsid w:val="00463457"/>
    <w:rsid w:val="00463E22"/>
    <w:rsid w:val="00464B4B"/>
    <w:rsid w:val="00464E41"/>
    <w:rsid w:val="004650A2"/>
    <w:rsid w:val="004652BF"/>
    <w:rsid w:val="00467019"/>
    <w:rsid w:val="00471913"/>
    <w:rsid w:val="004748B5"/>
    <w:rsid w:val="00474F8D"/>
    <w:rsid w:val="0047592F"/>
    <w:rsid w:val="00481331"/>
    <w:rsid w:val="00481A99"/>
    <w:rsid w:val="00481C97"/>
    <w:rsid w:val="00482698"/>
    <w:rsid w:val="0048290E"/>
    <w:rsid w:val="004830A9"/>
    <w:rsid w:val="00483D7E"/>
    <w:rsid w:val="00483EAD"/>
    <w:rsid w:val="00484E1A"/>
    <w:rsid w:val="004852D7"/>
    <w:rsid w:val="00485417"/>
    <w:rsid w:val="0048551D"/>
    <w:rsid w:val="00485699"/>
    <w:rsid w:val="004859C2"/>
    <w:rsid w:val="00485F07"/>
    <w:rsid w:val="00485FDB"/>
    <w:rsid w:val="00486B3F"/>
    <w:rsid w:val="0048761D"/>
    <w:rsid w:val="0049000D"/>
    <w:rsid w:val="004904E7"/>
    <w:rsid w:val="004910BC"/>
    <w:rsid w:val="00491965"/>
    <w:rsid w:val="00492380"/>
    <w:rsid w:val="0049293D"/>
    <w:rsid w:val="004929F0"/>
    <w:rsid w:val="00492BEE"/>
    <w:rsid w:val="00493785"/>
    <w:rsid w:val="00494A00"/>
    <w:rsid w:val="0049547C"/>
    <w:rsid w:val="00495A7F"/>
    <w:rsid w:val="00495E4E"/>
    <w:rsid w:val="00495E7E"/>
    <w:rsid w:val="00497257"/>
    <w:rsid w:val="004A1DE6"/>
    <w:rsid w:val="004A1E6D"/>
    <w:rsid w:val="004A2AA0"/>
    <w:rsid w:val="004A2D2E"/>
    <w:rsid w:val="004A2F38"/>
    <w:rsid w:val="004A31EC"/>
    <w:rsid w:val="004A3DDD"/>
    <w:rsid w:val="004A4A05"/>
    <w:rsid w:val="004A6159"/>
    <w:rsid w:val="004A73BA"/>
    <w:rsid w:val="004A7589"/>
    <w:rsid w:val="004B0F29"/>
    <w:rsid w:val="004B23FD"/>
    <w:rsid w:val="004B44F4"/>
    <w:rsid w:val="004B5C29"/>
    <w:rsid w:val="004B78BB"/>
    <w:rsid w:val="004C0845"/>
    <w:rsid w:val="004C14F9"/>
    <w:rsid w:val="004C1FC3"/>
    <w:rsid w:val="004C2D21"/>
    <w:rsid w:val="004C2E1C"/>
    <w:rsid w:val="004C2EC3"/>
    <w:rsid w:val="004C33FC"/>
    <w:rsid w:val="004C3E33"/>
    <w:rsid w:val="004C443F"/>
    <w:rsid w:val="004C44B3"/>
    <w:rsid w:val="004C542A"/>
    <w:rsid w:val="004C5904"/>
    <w:rsid w:val="004C5DFD"/>
    <w:rsid w:val="004C785D"/>
    <w:rsid w:val="004C7870"/>
    <w:rsid w:val="004D003E"/>
    <w:rsid w:val="004D1C0A"/>
    <w:rsid w:val="004D34A8"/>
    <w:rsid w:val="004D378F"/>
    <w:rsid w:val="004D4D29"/>
    <w:rsid w:val="004D4F7C"/>
    <w:rsid w:val="004D5195"/>
    <w:rsid w:val="004D57F5"/>
    <w:rsid w:val="004D6084"/>
    <w:rsid w:val="004D6BB8"/>
    <w:rsid w:val="004D6EB0"/>
    <w:rsid w:val="004D747E"/>
    <w:rsid w:val="004E02D0"/>
    <w:rsid w:val="004E0C26"/>
    <w:rsid w:val="004E1544"/>
    <w:rsid w:val="004E235C"/>
    <w:rsid w:val="004E2710"/>
    <w:rsid w:val="004E4A40"/>
    <w:rsid w:val="004E4B64"/>
    <w:rsid w:val="004E4C99"/>
    <w:rsid w:val="004E7D31"/>
    <w:rsid w:val="004F04AA"/>
    <w:rsid w:val="004F04D8"/>
    <w:rsid w:val="004F2B06"/>
    <w:rsid w:val="004F32DE"/>
    <w:rsid w:val="004F3451"/>
    <w:rsid w:val="004F5230"/>
    <w:rsid w:val="004F5246"/>
    <w:rsid w:val="004F5752"/>
    <w:rsid w:val="004F5FAD"/>
    <w:rsid w:val="004F65C1"/>
    <w:rsid w:val="004F7660"/>
    <w:rsid w:val="00502210"/>
    <w:rsid w:val="005024E6"/>
    <w:rsid w:val="00502C5D"/>
    <w:rsid w:val="00504970"/>
    <w:rsid w:val="00505B27"/>
    <w:rsid w:val="005060CF"/>
    <w:rsid w:val="0050631C"/>
    <w:rsid w:val="005063BD"/>
    <w:rsid w:val="00506BB7"/>
    <w:rsid w:val="00506F66"/>
    <w:rsid w:val="0050772A"/>
    <w:rsid w:val="00511752"/>
    <w:rsid w:val="005119CD"/>
    <w:rsid w:val="0051393A"/>
    <w:rsid w:val="00513B63"/>
    <w:rsid w:val="0051418D"/>
    <w:rsid w:val="00515BCB"/>
    <w:rsid w:val="00517187"/>
    <w:rsid w:val="00517376"/>
    <w:rsid w:val="005178E4"/>
    <w:rsid w:val="00517B98"/>
    <w:rsid w:val="00517C8F"/>
    <w:rsid w:val="005201B5"/>
    <w:rsid w:val="00521352"/>
    <w:rsid w:val="00522A72"/>
    <w:rsid w:val="00522E09"/>
    <w:rsid w:val="005233E0"/>
    <w:rsid w:val="00523A9E"/>
    <w:rsid w:val="00524A2A"/>
    <w:rsid w:val="00525DB2"/>
    <w:rsid w:val="00526718"/>
    <w:rsid w:val="00526C6B"/>
    <w:rsid w:val="005273B4"/>
    <w:rsid w:val="00527AE9"/>
    <w:rsid w:val="00527CA2"/>
    <w:rsid w:val="00527E45"/>
    <w:rsid w:val="00530786"/>
    <w:rsid w:val="005309DF"/>
    <w:rsid w:val="00530C2F"/>
    <w:rsid w:val="005319FE"/>
    <w:rsid w:val="00532D28"/>
    <w:rsid w:val="00532F37"/>
    <w:rsid w:val="00533584"/>
    <w:rsid w:val="005335B9"/>
    <w:rsid w:val="00533F98"/>
    <w:rsid w:val="00534B32"/>
    <w:rsid w:val="00534DFE"/>
    <w:rsid w:val="00535F27"/>
    <w:rsid w:val="005362E1"/>
    <w:rsid w:val="00536341"/>
    <w:rsid w:val="00537F87"/>
    <w:rsid w:val="00541029"/>
    <w:rsid w:val="00541660"/>
    <w:rsid w:val="005418B2"/>
    <w:rsid w:val="0054310D"/>
    <w:rsid w:val="0054422F"/>
    <w:rsid w:val="00546692"/>
    <w:rsid w:val="00546BDD"/>
    <w:rsid w:val="005505A6"/>
    <w:rsid w:val="0055125F"/>
    <w:rsid w:val="00552DC6"/>
    <w:rsid w:val="00553F65"/>
    <w:rsid w:val="00555B13"/>
    <w:rsid w:val="00557360"/>
    <w:rsid w:val="00557E0D"/>
    <w:rsid w:val="0056051F"/>
    <w:rsid w:val="005609E1"/>
    <w:rsid w:val="00560B31"/>
    <w:rsid w:val="00561308"/>
    <w:rsid w:val="005618A5"/>
    <w:rsid w:val="00562935"/>
    <w:rsid w:val="00563211"/>
    <w:rsid w:val="005643A6"/>
    <w:rsid w:val="0056486F"/>
    <w:rsid w:val="005668D0"/>
    <w:rsid w:val="00566BEE"/>
    <w:rsid w:val="005671AE"/>
    <w:rsid w:val="0056794E"/>
    <w:rsid w:val="00570DD1"/>
    <w:rsid w:val="00572AF9"/>
    <w:rsid w:val="005737CE"/>
    <w:rsid w:val="005743AD"/>
    <w:rsid w:val="0057467B"/>
    <w:rsid w:val="00574A73"/>
    <w:rsid w:val="005756FF"/>
    <w:rsid w:val="005758A9"/>
    <w:rsid w:val="0057654B"/>
    <w:rsid w:val="00576655"/>
    <w:rsid w:val="005775D3"/>
    <w:rsid w:val="00577990"/>
    <w:rsid w:val="00580719"/>
    <w:rsid w:val="005817FB"/>
    <w:rsid w:val="00582A07"/>
    <w:rsid w:val="00582B9F"/>
    <w:rsid w:val="005839B8"/>
    <w:rsid w:val="005914E9"/>
    <w:rsid w:val="00591F73"/>
    <w:rsid w:val="005940CD"/>
    <w:rsid w:val="0059470E"/>
    <w:rsid w:val="00595798"/>
    <w:rsid w:val="00595BC3"/>
    <w:rsid w:val="00597CFC"/>
    <w:rsid w:val="00597FBC"/>
    <w:rsid w:val="005A00A4"/>
    <w:rsid w:val="005A018D"/>
    <w:rsid w:val="005A0745"/>
    <w:rsid w:val="005A087B"/>
    <w:rsid w:val="005A1CB3"/>
    <w:rsid w:val="005A2689"/>
    <w:rsid w:val="005A2E8D"/>
    <w:rsid w:val="005A4985"/>
    <w:rsid w:val="005A4B32"/>
    <w:rsid w:val="005B01B5"/>
    <w:rsid w:val="005B059A"/>
    <w:rsid w:val="005B0689"/>
    <w:rsid w:val="005B1FA5"/>
    <w:rsid w:val="005B3942"/>
    <w:rsid w:val="005B4E55"/>
    <w:rsid w:val="005B5720"/>
    <w:rsid w:val="005B6F00"/>
    <w:rsid w:val="005B7F98"/>
    <w:rsid w:val="005C0E07"/>
    <w:rsid w:val="005C14A8"/>
    <w:rsid w:val="005C57BF"/>
    <w:rsid w:val="005C5B3A"/>
    <w:rsid w:val="005C6BA1"/>
    <w:rsid w:val="005C7C38"/>
    <w:rsid w:val="005D48CA"/>
    <w:rsid w:val="005D6CD2"/>
    <w:rsid w:val="005D6F23"/>
    <w:rsid w:val="005D710A"/>
    <w:rsid w:val="005E17D7"/>
    <w:rsid w:val="005E1A60"/>
    <w:rsid w:val="005E267A"/>
    <w:rsid w:val="005E2A43"/>
    <w:rsid w:val="005E45D8"/>
    <w:rsid w:val="005E5ADA"/>
    <w:rsid w:val="005E779C"/>
    <w:rsid w:val="005F0616"/>
    <w:rsid w:val="005F0DAF"/>
    <w:rsid w:val="005F22E1"/>
    <w:rsid w:val="005F35C0"/>
    <w:rsid w:val="005F3BAF"/>
    <w:rsid w:val="005F48A0"/>
    <w:rsid w:val="005F4D45"/>
    <w:rsid w:val="005F5795"/>
    <w:rsid w:val="005F5DEE"/>
    <w:rsid w:val="005F7CC9"/>
    <w:rsid w:val="006001DA"/>
    <w:rsid w:val="00600A4C"/>
    <w:rsid w:val="00602218"/>
    <w:rsid w:val="00602491"/>
    <w:rsid w:val="00602AC5"/>
    <w:rsid w:val="006033D0"/>
    <w:rsid w:val="00604258"/>
    <w:rsid w:val="00604274"/>
    <w:rsid w:val="006056E4"/>
    <w:rsid w:val="00605C67"/>
    <w:rsid w:val="006077D6"/>
    <w:rsid w:val="00610488"/>
    <w:rsid w:val="006108FC"/>
    <w:rsid w:val="006115BB"/>
    <w:rsid w:val="00612ABE"/>
    <w:rsid w:val="00613856"/>
    <w:rsid w:val="006148AC"/>
    <w:rsid w:val="00614DA8"/>
    <w:rsid w:val="00615132"/>
    <w:rsid w:val="00615488"/>
    <w:rsid w:val="00617D4C"/>
    <w:rsid w:val="00618FF2"/>
    <w:rsid w:val="006205E7"/>
    <w:rsid w:val="00620EF1"/>
    <w:rsid w:val="00621DAC"/>
    <w:rsid w:val="00622048"/>
    <w:rsid w:val="006228E2"/>
    <w:rsid w:val="00623A31"/>
    <w:rsid w:val="00623ED3"/>
    <w:rsid w:val="0062574A"/>
    <w:rsid w:val="00625824"/>
    <w:rsid w:val="00626A02"/>
    <w:rsid w:val="00627A06"/>
    <w:rsid w:val="0063014F"/>
    <w:rsid w:val="00630683"/>
    <w:rsid w:val="0063122E"/>
    <w:rsid w:val="0063149E"/>
    <w:rsid w:val="00631E05"/>
    <w:rsid w:val="00633C5B"/>
    <w:rsid w:val="00634EE4"/>
    <w:rsid w:val="00636C41"/>
    <w:rsid w:val="00641915"/>
    <w:rsid w:val="00641A29"/>
    <w:rsid w:val="00641B3D"/>
    <w:rsid w:val="00641E64"/>
    <w:rsid w:val="00642328"/>
    <w:rsid w:val="00642C8C"/>
    <w:rsid w:val="00642D32"/>
    <w:rsid w:val="00642DC8"/>
    <w:rsid w:val="006439E6"/>
    <w:rsid w:val="006449DF"/>
    <w:rsid w:val="00644A84"/>
    <w:rsid w:val="00645BC6"/>
    <w:rsid w:val="00646CF5"/>
    <w:rsid w:val="00647217"/>
    <w:rsid w:val="00647339"/>
    <w:rsid w:val="00647579"/>
    <w:rsid w:val="006501BC"/>
    <w:rsid w:val="0065088B"/>
    <w:rsid w:val="00650B7E"/>
    <w:rsid w:val="00652CE7"/>
    <w:rsid w:val="00653E3D"/>
    <w:rsid w:val="00655864"/>
    <w:rsid w:val="006565B2"/>
    <w:rsid w:val="00656DB9"/>
    <w:rsid w:val="00656FCB"/>
    <w:rsid w:val="006603DE"/>
    <w:rsid w:val="00660E03"/>
    <w:rsid w:val="006619E9"/>
    <w:rsid w:val="006619EF"/>
    <w:rsid w:val="00662F18"/>
    <w:rsid w:val="006635BB"/>
    <w:rsid w:val="00665904"/>
    <w:rsid w:val="00667091"/>
    <w:rsid w:val="006676B7"/>
    <w:rsid w:val="0066774B"/>
    <w:rsid w:val="00671FF3"/>
    <w:rsid w:val="006726DD"/>
    <w:rsid w:val="00672F5B"/>
    <w:rsid w:val="00674215"/>
    <w:rsid w:val="006771AB"/>
    <w:rsid w:val="00677A3A"/>
    <w:rsid w:val="00682274"/>
    <w:rsid w:val="00682B8E"/>
    <w:rsid w:val="00682D55"/>
    <w:rsid w:val="0068398B"/>
    <w:rsid w:val="006840DC"/>
    <w:rsid w:val="00687635"/>
    <w:rsid w:val="00690365"/>
    <w:rsid w:val="00691FE9"/>
    <w:rsid w:val="00694248"/>
    <w:rsid w:val="00694C62"/>
    <w:rsid w:val="006962A7"/>
    <w:rsid w:val="0069705F"/>
    <w:rsid w:val="006A131D"/>
    <w:rsid w:val="006A1788"/>
    <w:rsid w:val="006A1798"/>
    <w:rsid w:val="006A1AD1"/>
    <w:rsid w:val="006A1B68"/>
    <w:rsid w:val="006A1EF2"/>
    <w:rsid w:val="006A287D"/>
    <w:rsid w:val="006A2934"/>
    <w:rsid w:val="006A313E"/>
    <w:rsid w:val="006A327B"/>
    <w:rsid w:val="006A3DDC"/>
    <w:rsid w:val="006A3E37"/>
    <w:rsid w:val="006A48B4"/>
    <w:rsid w:val="006A5CD1"/>
    <w:rsid w:val="006A5F11"/>
    <w:rsid w:val="006A6FA5"/>
    <w:rsid w:val="006A751E"/>
    <w:rsid w:val="006A7675"/>
    <w:rsid w:val="006A7817"/>
    <w:rsid w:val="006B01DE"/>
    <w:rsid w:val="006B12FC"/>
    <w:rsid w:val="006B196B"/>
    <w:rsid w:val="006B1CA4"/>
    <w:rsid w:val="006B2D83"/>
    <w:rsid w:val="006B2E46"/>
    <w:rsid w:val="006B2E9C"/>
    <w:rsid w:val="006B301F"/>
    <w:rsid w:val="006B313E"/>
    <w:rsid w:val="006B3B6D"/>
    <w:rsid w:val="006B4808"/>
    <w:rsid w:val="006B4CAF"/>
    <w:rsid w:val="006B50AC"/>
    <w:rsid w:val="006B55D7"/>
    <w:rsid w:val="006B5E80"/>
    <w:rsid w:val="006B6210"/>
    <w:rsid w:val="006B7D9D"/>
    <w:rsid w:val="006C2CF0"/>
    <w:rsid w:val="006C2F34"/>
    <w:rsid w:val="006C3692"/>
    <w:rsid w:val="006C391C"/>
    <w:rsid w:val="006C435B"/>
    <w:rsid w:val="006C4743"/>
    <w:rsid w:val="006C59A0"/>
    <w:rsid w:val="006C6C50"/>
    <w:rsid w:val="006C7D24"/>
    <w:rsid w:val="006D1CD5"/>
    <w:rsid w:val="006D28E9"/>
    <w:rsid w:val="006D2FD6"/>
    <w:rsid w:val="006D3453"/>
    <w:rsid w:val="006D36AD"/>
    <w:rsid w:val="006D3A00"/>
    <w:rsid w:val="006D40BE"/>
    <w:rsid w:val="006D4495"/>
    <w:rsid w:val="006D4806"/>
    <w:rsid w:val="006D4C8A"/>
    <w:rsid w:val="006D63F8"/>
    <w:rsid w:val="006D71C4"/>
    <w:rsid w:val="006D77C7"/>
    <w:rsid w:val="006E2A88"/>
    <w:rsid w:val="006E3DFE"/>
    <w:rsid w:val="006E5091"/>
    <w:rsid w:val="006E5CA9"/>
    <w:rsid w:val="006E63D9"/>
    <w:rsid w:val="006E6A8F"/>
    <w:rsid w:val="006E7C2D"/>
    <w:rsid w:val="006E7D5A"/>
    <w:rsid w:val="006F11C9"/>
    <w:rsid w:val="006F200A"/>
    <w:rsid w:val="006F250C"/>
    <w:rsid w:val="006F5F4B"/>
    <w:rsid w:val="006F6138"/>
    <w:rsid w:val="006F73FD"/>
    <w:rsid w:val="006F79CB"/>
    <w:rsid w:val="007003F9"/>
    <w:rsid w:val="00700591"/>
    <w:rsid w:val="00701118"/>
    <w:rsid w:val="00702790"/>
    <w:rsid w:val="0070322F"/>
    <w:rsid w:val="00704C0A"/>
    <w:rsid w:val="00704E20"/>
    <w:rsid w:val="0070593E"/>
    <w:rsid w:val="00705F3F"/>
    <w:rsid w:val="007060F7"/>
    <w:rsid w:val="00706F72"/>
    <w:rsid w:val="007112B9"/>
    <w:rsid w:val="00711B6B"/>
    <w:rsid w:val="007127C4"/>
    <w:rsid w:val="007132B2"/>
    <w:rsid w:val="00713430"/>
    <w:rsid w:val="0071364A"/>
    <w:rsid w:val="00714325"/>
    <w:rsid w:val="007160BC"/>
    <w:rsid w:val="007164D2"/>
    <w:rsid w:val="00720781"/>
    <w:rsid w:val="007217C0"/>
    <w:rsid w:val="00721EFA"/>
    <w:rsid w:val="00725421"/>
    <w:rsid w:val="00725C03"/>
    <w:rsid w:val="007264DD"/>
    <w:rsid w:val="00726E1F"/>
    <w:rsid w:val="00727201"/>
    <w:rsid w:val="00727FC6"/>
    <w:rsid w:val="00731030"/>
    <w:rsid w:val="007316E7"/>
    <w:rsid w:val="0073582B"/>
    <w:rsid w:val="007358E5"/>
    <w:rsid w:val="00740D8C"/>
    <w:rsid w:val="00740FDE"/>
    <w:rsid w:val="00741281"/>
    <w:rsid w:val="00742564"/>
    <w:rsid w:val="0074342C"/>
    <w:rsid w:val="0074599B"/>
    <w:rsid w:val="00746110"/>
    <w:rsid w:val="007463E2"/>
    <w:rsid w:val="007475B8"/>
    <w:rsid w:val="0074778B"/>
    <w:rsid w:val="00750BD6"/>
    <w:rsid w:val="00751FF9"/>
    <w:rsid w:val="0075438A"/>
    <w:rsid w:val="00755073"/>
    <w:rsid w:val="0075697D"/>
    <w:rsid w:val="007573AF"/>
    <w:rsid w:val="007600AD"/>
    <w:rsid w:val="00761EDF"/>
    <w:rsid w:val="0076273D"/>
    <w:rsid w:val="0076283D"/>
    <w:rsid w:val="00762AC1"/>
    <w:rsid w:val="00762D91"/>
    <w:rsid w:val="007633CA"/>
    <w:rsid w:val="00763CC6"/>
    <w:rsid w:val="007642ED"/>
    <w:rsid w:val="00764E3D"/>
    <w:rsid w:val="00766BBE"/>
    <w:rsid w:val="00773317"/>
    <w:rsid w:val="00773FF1"/>
    <w:rsid w:val="007751DB"/>
    <w:rsid w:val="00775CB8"/>
    <w:rsid w:val="00776AF8"/>
    <w:rsid w:val="0077726F"/>
    <w:rsid w:val="007773E8"/>
    <w:rsid w:val="00777DC9"/>
    <w:rsid w:val="00781869"/>
    <w:rsid w:val="00783058"/>
    <w:rsid w:val="00783747"/>
    <w:rsid w:val="00784132"/>
    <w:rsid w:val="00784207"/>
    <w:rsid w:val="00784756"/>
    <w:rsid w:val="00784B75"/>
    <w:rsid w:val="00784E8F"/>
    <w:rsid w:val="00787AA0"/>
    <w:rsid w:val="00787B97"/>
    <w:rsid w:val="00790391"/>
    <w:rsid w:val="00790BC8"/>
    <w:rsid w:val="00791B55"/>
    <w:rsid w:val="007922A7"/>
    <w:rsid w:val="00792E2F"/>
    <w:rsid w:val="0079331F"/>
    <w:rsid w:val="00795A1F"/>
    <w:rsid w:val="007971A2"/>
    <w:rsid w:val="007A5D91"/>
    <w:rsid w:val="007B1238"/>
    <w:rsid w:val="007B12A0"/>
    <w:rsid w:val="007B1878"/>
    <w:rsid w:val="007B1DFE"/>
    <w:rsid w:val="007B4399"/>
    <w:rsid w:val="007B66EE"/>
    <w:rsid w:val="007B7B4F"/>
    <w:rsid w:val="007C0025"/>
    <w:rsid w:val="007C0578"/>
    <w:rsid w:val="007C09C3"/>
    <w:rsid w:val="007C0F45"/>
    <w:rsid w:val="007C1501"/>
    <w:rsid w:val="007C233B"/>
    <w:rsid w:val="007C554E"/>
    <w:rsid w:val="007C5677"/>
    <w:rsid w:val="007C5735"/>
    <w:rsid w:val="007C6361"/>
    <w:rsid w:val="007D016A"/>
    <w:rsid w:val="007D0E52"/>
    <w:rsid w:val="007D1539"/>
    <w:rsid w:val="007D244E"/>
    <w:rsid w:val="007D3553"/>
    <w:rsid w:val="007D36EF"/>
    <w:rsid w:val="007D458E"/>
    <w:rsid w:val="007D4F52"/>
    <w:rsid w:val="007D6008"/>
    <w:rsid w:val="007D625D"/>
    <w:rsid w:val="007D62B2"/>
    <w:rsid w:val="007D6406"/>
    <w:rsid w:val="007D690E"/>
    <w:rsid w:val="007D6BA3"/>
    <w:rsid w:val="007D7082"/>
    <w:rsid w:val="007E01D7"/>
    <w:rsid w:val="007E2E30"/>
    <w:rsid w:val="007E3305"/>
    <w:rsid w:val="007E40B2"/>
    <w:rsid w:val="007E5048"/>
    <w:rsid w:val="007E68C7"/>
    <w:rsid w:val="007E774B"/>
    <w:rsid w:val="007E7A97"/>
    <w:rsid w:val="007E7D45"/>
    <w:rsid w:val="007E7E4A"/>
    <w:rsid w:val="007F0A23"/>
    <w:rsid w:val="007F11C0"/>
    <w:rsid w:val="007F138C"/>
    <w:rsid w:val="007F1430"/>
    <w:rsid w:val="007F1736"/>
    <w:rsid w:val="007F5D1C"/>
    <w:rsid w:val="007F658A"/>
    <w:rsid w:val="007F7436"/>
    <w:rsid w:val="007F7E14"/>
    <w:rsid w:val="00800279"/>
    <w:rsid w:val="008004A0"/>
    <w:rsid w:val="00800A5F"/>
    <w:rsid w:val="008020B3"/>
    <w:rsid w:val="008022F5"/>
    <w:rsid w:val="00802AF5"/>
    <w:rsid w:val="00804946"/>
    <w:rsid w:val="00805687"/>
    <w:rsid w:val="00807056"/>
    <w:rsid w:val="008101C2"/>
    <w:rsid w:val="008116CB"/>
    <w:rsid w:val="00812733"/>
    <w:rsid w:val="0081387D"/>
    <w:rsid w:val="00813903"/>
    <w:rsid w:val="00814763"/>
    <w:rsid w:val="00815158"/>
    <w:rsid w:val="00815746"/>
    <w:rsid w:val="00815B5B"/>
    <w:rsid w:val="00816862"/>
    <w:rsid w:val="008176D8"/>
    <w:rsid w:val="0081780E"/>
    <w:rsid w:val="00817E46"/>
    <w:rsid w:val="0082036D"/>
    <w:rsid w:val="00820BA7"/>
    <w:rsid w:val="00822731"/>
    <w:rsid w:val="008237D8"/>
    <w:rsid w:val="00824064"/>
    <w:rsid w:val="008247B4"/>
    <w:rsid w:val="008267D3"/>
    <w:rsid w:val="00826E28"/>
    <w:rsid w:val="008276DB"/>
    <w:rsid w:val="00830F6D"/>
    <w:rsid w:val="008313BB"/>
    <w:rsid w:val="00831AC8"/>
    <w:rsid w:val="0083220A"/>
    <w:rsid w:val="008329EF"/>
    <w:rsid w:val="008377A0"/>
    <w:rsid w:val="00840C1E"/>
    <w:rsid w:val="008410A2"/>
    <w:rsid w:val="00842C5B"/>
    <w:rsid w:val="0084487F"/>
    <w:rsid w:val="00845ABB"/>
    <w:rsid w:val="008504ED"/>
    <w:rsid w:val="0085055E"/>
    <w:rsid w:val="00850BAC"/>
    <w:rsid w:val="00850F10"/>
    <w:rsid w:val="00852AAE"/>
    <w:rsid w:val="00852B49"/>
    <w:rsid w:val="00852BF2"/>
    <w:rsid w:val="0085332D"/>
    <w:rsid w:val="00854405"/>
    <w:rsid w:val="0085501B"/>
    <w:rsid w:val="00855934"/>
    <w:rsid w:val="00856AE5"/>
    <w:rsid w:val="00856F28"/>
    <w:rsid w:val="00857501"/>
    <w:rsid w:val="00857568"/>
    <w:rsid w:val="008618D6"/>
    <w:rsid w:val="0086198C"/>
    <w:rsid w:val="00861A0B"/>
    <w:rsid w:val="00861FB2"/>
    <w:rsid w:val="008625A8"/>
    <w:rsid w:val="0086359E"/>
    <w:rsid w:val="0086517F"/>
    <w:rsid w:val="008653B2"/>
    <w:rsid w:val="00865D92"/>
    <w:rsid w:val="00866A1A"/>
    <w:rsid w:val="00867BF3"/>
    <w:rsid w:val="00871482"/>
    <w:rsid w:val="00872696"/>
    <w:rsid w:val="008726B8"/>
    <w:rsid w:val="00872B50"/>
    <w:rsid w:val="0087336C"/>
    <w:rsid w:val="0087380F"/>
    <w:rsid w:val="008767EF"/>
    <w:rsid w:val="00880404"/>
    <w:rsid w:val="00880A7E"/>
    <w:rsid w:val="00880C0C"/>
    <w:rsid w:val="00881877"/>
    <w:rsid w:val="008830AF"/>
    <w:rsid w:val="008837A1"/>
    <w:rsid w:val="0088390F"/>
    <w:rsid w:val="00886AAB"/>
    <w:rsid w:val="00886B45"/>
    <w:rsid w:val="00886C0C"/>
    <w:rsid w:val="00887892"/>
    <w:rsid w:val="008901BD"/>
    <w:rsid w:val="00892E24"/>
    <w:rsid w:val="00893C90"/>
    <w:rsid w:val="0089402E"/>
    <w:rsid w:val="0089468E"/>
    <w:rsid w:val="0089567B"/>
    <w:rsid w:val="00896E25"/>
    <w:rsid w:val="00897BD3"/>
    <w:rsid w:val="00897D8D"/>
    <w:rsid w:val="008A06DD"/>
    <w:rsid w:val="008A0B0E"/>
    <w:rsid w:val="008A18E9"/>
    <w:rsid w:val="008A351B"/>
    <w:rsid w:val="008A4CEB"/>
    <w:rsid w:val="008A4EA4"/>
    <w:rsid w:val="008A5783"/>
    <w:rsid w:val="008A5980"/>
    <w:rsid w:val="008A7C4E"/>
    <w:rsid w:val="008B0981"/>
    <w:rsid w:val="008B2704"/>
    <w:rsid w:val="008B2A67"/>
    <w:rsid w:val="008B30E0"/>
    <w:rsid w:val="008B35CC"/>
    <w:rsid w:val="008B3CBB"/>
    <w:rsid w:val="008B3EF2"/>
    <w:rsid w:val="008B4136"/>
    <w:rsid w:val="008B5B3A"/>
    <w:rsid w:val="008B6C05"/>
    <w:rsid w:val="008B7568"/>
    <w:rsid w:val="008B7C2A"/>
    <w:rsid w:val="008C0733"/>
    <w:rsid w:val="008C1725"/>
    <w:rsid w:val="008C1DCC"/>
    <w:rsid w:val="008C1ED0"/>
    <w:rsid w:val="008C2769"/>
    <w:rsid w:val="008C3022"/>
    <w:rsid w:val="008C31E8"/>
    <w:rsid w:val="008C4596"/>
    <w:rsid w:val="008C7809"/>
    <w:rsid w:val="008C78B8"/>
    <w:rsid w:val="008D1DCA"/>
    <w:rsid w:val="008D2C0A"/>
    <w:rsid w:val="008D3334"/>
    <w:rsid w:val="008D3740"/>
    <w:rsid w:val="008D3D04"/>
    <w:rsid w:val="008D5DFB"/>
    <w:rsid w:val="008D64DC"/>
    <w:rsid w:val="008D769D"/>
    <w:rsid w:val="008D7ADA"/>
    <w:rsid w:val="008D7DAE"/>
    <w:rsid w:val="008E0A21"/>
    <w:rsid w:val="008E168A"/>
    <w:rsid w:val="008E2799"/>
    <w:rsid w:val="008E2A38"/>
    <w:rsid w:val="008E4758"/>
    <w:rsid w:val="008E53DA"/>
    <w:rsid w:val="008E6382"/>
    <w:rsid w:val="008E6647"/>
    <w:rsid w:val="008E7A0B"/>
    <w:rsid w:val="008F065E"/>
    <w:rsid w:val="008F1F6C"/>
    <w:rsid w:val="008F1FA3"/>
    <w:rsid w:val="008F2458"/>
    <w:rsid w:val="008F2A34"/>
    <w:rsid w:val="008F3657"/>
    <w:rsid w:val="008F374D"/>
    <w:rsid w:val="008F45CC"/>
    <w:rsid w:val="008F4CA9"/>
    <w:rsid w:val="008F5043"/>
    <w:rsid w:val="008F57F8"/>
    <w:rsid w:val="008F5D07"/>
    <w:rsid w:val="008F6B79"/>
    <w:rsid w:val="008F7345"/>
    <w:rsid w:val="00900018"/>
    <w:rsid w:val="0090004D"/>
    <w:rsid w:val="00901AA1"/>
    <w:rsid w:val="009024EB"/>
    <w:rsid w:val="009028AE"/>
    <w:rsid w:val="00903944"/>
    <w:rsid w:val="009054B3"/>
    <w:rsid w:val="009069AD"/>
    <w:rsid w:val="00906ED4"/>
    <w:rsid w:val="00913CAD"/>
    <w:rsid w:val="00915822"/>
    <w:rsid w:val="00917651"/>
    <w:rsid w:val="00921810"/>
    <w:rsid w:val="0092398A"/>
    <w:rsid w:val="00923CD3"/>
    <w:rsid w:val="00924C76"/>
    <w:rsid w:val="00925014"/>
    <w:rsid w:val="009277C6"/>
    <w:rsid w:val="00931AAE"/>
    <w:rsid w:val="00931B19"/>
    <w:rsid w:val="0093284B"/>
    <w:rsid w:val="00932AB9"/>
    <w:rsid w:val="009330FE"/>
    <w:rsid w:val="0093336E"/>
    <w:rsid w:val="00936130"/>
    <w:rsid w:val="0093657D"/>
    <w:rsid w:val="009366AC"/>
    <w:rsid w:val="009402FA"/>
    <w:rsid w:val="00941279"/>
    <w:rsid w:val="00941357"/>
    <w:rsid w:val="00942143"/>
    <w:rsid w:val="00942996"/>
    <w:rsid w:val="00942AF7"/>
    <w:rsid w:val="00943298"/>
    <w:rsid w:val="00943E0D"/>
    <w:rsid w:val="00944F6D"/>
    <w:rsid w:val="00945542"/>
    <w:rsid w:val="009469BA"/>
    <w:rsid w:val="00946D37"/>
    <w:rsid w:val="00947E87"/>
    <w:rsid w:val="00947FA7"/>
    <w:rsid w:val="009506EB"/>
    <w:rsid w:val="00950838"/>
    <w:rsid w:val="009520F2"/>
    <w:rsid w:val="0095256D"/>
    <w:rsid w:val="00952AAC"/>
    <w:rsid w:val="00953916"/>
    <w:rsid w:val="009540B9"/>
    <w:rsid w:val="00954460"/>
    <w:rsid w:val="00955A73"/>
    <w:rsid w:val="0095662D"/>
    <w:rsid w:val="009567B9"/>
    <w:rsid w:val="00957058"/>
    <w:rsid w:val="009572CE"/>
    <w:rsid w:val="0096001D"/>
    <w:rsid w:val="00960DF7"/>
    <w:rsid w:val="009613D5"/>
    <w:rsid w:val="00961858"/>
    <w:rsid w:val="00964E12"/>
    <w:rsid w:val="00964ED4"/>
    <w:rsid w:val="00965BA6"/>
    <w:rsid w:val="00965F43"/>
    <w:rsid w:val="00966B38"/>
    <w:rsid w:val="00967E25"/>
    <w:rsid w:val="009723CA"/>
    <w:rsid w:val="00972D28"/>
    <w:rsid w:val="009744CB"/>
    <w:rsid w:val="0097556F"/>
    <w:rsid w:val="00976431"/>
    <w:rsid w:val="00976661"/>
    <w:rsid w:val="00976AA1"/>
    <w:rsid w:val="00977187"/>
    <w:rsid w:val="00977812"/>
    <w:rsid w:val="009779AB"/>
    <w:rsid w:val="00977CB3"/>
    <w:rsid w:val="00977DA7"/>
    <w:rsid w:val="00980366"/>
    <w:rsid w:val="0098157D"/>
    <w:rsid w:val="0098231A"/>
    <w:rsid w:val="0098287F"/>
    <w:rsid w:val="00984C4D"/>
    <w:rsid w:val="009853E0"/>
    <w:rsid w:val="00985513"/>
    <w:rsid w:val="00986932"/>
    <w:rsid w:val="0098704B"/>
    <w:rsid w:val="00987AA7"/>
    <w:rsid w:val="00987FD0"/>
    <w:rsid w:val="009910F2"/>
    <w:rsid w:val="00991D8E"/>
    <w:rsid w:val="00992314"/>
    <w:rsid w:val="00993A58"/>
    <w:rsid w:val="00994671"/>
    <w:rsid w:val="00995428"/>
    <w:rsid w:val="00995636"/>
    <w:rsid w:val="00995B9A"/>
    <w:rsid w:val="009972AA"/>
    <w:rsid w:val="009A0B4F"/>
    <w:rsid w:val="009A1AF9"/>
    <w:rsid w:val="009A2644"/>
    <w:rsid w:val="009A3DA5"/>
    <w:rsid w:val="009A45DF"/>
    <w:rsid w:val="009A46F8"/>
    <w:rsid w:val="009A4BA0"/>
    <w:rsid w:val="009A5455"/>
    <w:rsid w:val="009A5EA4"/>
    <w:rsid w:val="009B3766"/>
    <w:rsid w:val="009B4084"/>
    <w:rsid w:val="009B4708"/>
    <w:rsid w:val="009B471B"/>
    <w:rsid w:val="009B6092"/>
    <w:rsid w:val="009B6CCF"/>
    <w:rsid w:val="009B700E"/>
    <w:rsid w:val="009B735A"/>
    <w:rsid w:val="009C09A4"/>
    <w:rsid w:val="009C0A76"/>
    <w:rsid w:val="009C172C"/>
    <w:rsid w:val="009C2012"/>
    <w:rsid w:val="009C2D6E"/>
    <w:rsid w:val="009C3475"/>
    <w:rsid w:val="009C3BBA"/>
    <w:rsid w:val="009C530A"/>
    <w:rsid w:val="009C5C41"/>
    <w:rsid w:val="009C657A"/>
    <w:rsid w:val="009C6942"/>
    <w:rsid w:val="009C699F"/>
    <w:rsid w:val="009C7972"/>
    <w:rsid w:val="009C7E80"/>
    <w:rsid w:val="009D05DD"/>
    <w:rsid w:val="009D0BF7"/>
    <w:rsid w:val="009D1F34"/>
    <w:rsid w:val="009D202C"/>
    <w:rsid w:val="009D2756"/>
    <w:rsid w:val="009D4162"/>
    <w:rsid w:val="009D4EF1"/>
    <w:rsid w:val="009D5795"/>
    <w:rsid w:val="009D5B5B"/>
    <w:rsid w:val="009D622A"/>
    <w:rsid w:val="009D7028"/>
    <w:rsid w:val="009E0D28"/>
    <w:rsid w:val="009E1076"/>
    <w:rsid w:val="009E3AA1"/>
    <w:rsid w:val="009E40BE"/>
    <w:rsid w:val="009E41C7"/>
    <w:rsid w:val="009E4F63"/>
    <w:rsid w:val="009E52A5"/>
    <w:rsid w:val="009E5A44"/>
    <w:rsid w:val="009E6094"/>
    <w:rsid w:val="009E6FD6"/>
    <w:rsid w:val="009F008A"/>
    <w:rsid w:val="009F1AE4"/>
    <w:rsid w:val="009F1BA8"/>
    <w:rsid w:val="009F3830"/>
    <w:rsid w:val="009F3E21"/>
    <w:rsid w:val="009F43E5"/>
    <w:rsid w:val="009F583B"/>
    <w:rsid w:val="009F5EAE"/>
    <w:rsid w:val="009F7992"/>
    <w:rsid w:val="00A0051C"/>
    <w:rsid w:val="00A01A04"/>
    <w:rsid w:val="00A02597"/>
    <w:rsid w:val="00A037C3"/>
    <w:rsid w:val="00A03D35"/>
    <w:rsid w:val="00A0412B"/>
    <w:rsid w:val="00A054FD"/>
    <w:rsid w:val="00A1197F"/>
    <w:rsid w:val="00A12862"/>
    <w:rsid w:val="00A134C6"/>
    <w:rsid w:val="00A15E3B"/>
    <w:rsid w:val="00A16A50"/>
    <w:rsid w:val="00A2001A"/>
    <w:rsid w:val="00A202F5"/>
    <w:rsid w:val="00A2035D"/>
    <w:rsid w:val="00A222BD"/>
    <w:rsid w:val="00A226FC"/>
    <w:rsid w:val="00A23206"/>
    <w:rsid w:val="00A23E0D"/>
    <w:rsid w:val="00A2530D"/>
    <w:rsid w:val="00A25841"/>
    <w:rsid w:val="00A2659F"/>
    <w:rsid w:val="00A2765A"/>
    <w:rsid w:val="00A30345"/>
    <w:rsid w:val="00A30356"/>
    <w:rsid w:val="00A311B4"/>
    <w:rsid w:val="00A333A3"/>
    <w:rsid w:val="00A33A1E"/>
    <w:rsid w:val="00A34E1E"/>
    <w:rsid w:val="00A375AA"/>
    <w:rsid w:val="00A37F52"/>
    <w:rsid w:val="00A402AA"/>
    <w:rsid w:val="00A40445"/>
    <w:rsid w:val="00A40719"/>
    <w:rsid w:val="00A42209"/>
    <w:rsid w:val="00A436DC"/>
    <w:rsid w:val="00A4477B"/>
    <w:rsid w:val="00A456BD"/>
    <w:rsid w:val="00A46331"/>
    <w:rsid w:val="00A475A8"/>
    <w:rsid w:val="00A47BC6"/>
    <w:rsid w:val="00A50253"/>
    <w:rsid w:val="00A517E6"/>
    <w:rsid w:val="00A52E17"/>
    <w:rsid w:val="00A53206"/>
    <w:rsid w:val="00A54E91"/>
    <w:rsid w:val="00A57001"/>
    <w:rsid w:val="00A5752E"/>
    <w:rsid w:val="00A6036D"/>
    <w:rsid w:val="00A607E3"/>
    <w:rsid w:val="00A61141"/>
    <w:rsid w:val="00A62A68"/>
    <w:rsid w:val="00A62E0B"/>
    <w:rsid w:val="00A62FC1"/>
    <w:rsid w:val="00A63EFB"/>
    <w:rsid w:val="00A661A9"/>
    <w:rsid w:val="00A664EA"/>
    <w:rsid w:val="00A66888"/>
    <w:rsid w:val="00A67334"/>
    <w:rsid w:val="00A70ACC"/>
    <w:rsid w:val="00A70B3E"/>
    <w:rsid w:val="00A715CC"/>
    <w:rsid w:val="00A73B25"/>
    <w:rsid w:val="00A747F8"/>
    <w:rsid w:val="00A74A16"/>
    <w:rsid w:val="00A74E03"/>
    <w:rsid w:val="00A74EFA"/>
    <w:rsid w:val="00A75381"/>
    <w:rsid w:val="00A759B1"/>
    <w:rsid w:val="00A766CD"/>
    <w:rsid w:val="00A7763A"/>
    <w:rsid w:val="00A77FAC"/>
    <w:rsid w:val="00A801C2"/>
    <w:rsid w:val="00A809C7"/>
    <w:rsid w:val="00A81F6D"/>
    <w:rsid w:val="00A824F1"/>
    <w:rsid w:val="00A8366C"/>
    <w:rsid w:val="00A83C48"/>
    <w:rsid w:val="00A8402D"/>
    <w:rsid w:val="00A844A0"/>
    <w:rsid w:val="00A854CA"/>
    <w:rsid w:val="00A86605"/>
    <w:rsid w:val="00A87D8A"/>
    <w:rsid w:val="00A91B9C"/>
    <w:rsid w:val="00A91E47"/>
    <w:rsid w:val="00A931E7"/>
    <w:rsid w:val="00A93BE7"/>
    <w:rsid w:val="00A94626"/>
    <w:rsid w:val="00A95F97"/>
    <w:rsid w:val="00A966A0"/>
    <w:rsid w:val="00A9725F"/>
    <w:rsid w:val="00A973F4"/>
    <w:rsid w:val="00AA0A7D"/>
    <w:rsid w:val="00AA0DED"/>
    <w:rsid w:val="00AA1777"/>
    <w:rsid w:val="00AA20F0"/>
    <w:rsid w:val="00AA2693"/>
    <w:rsid w:val="00AA269D"/>
    <w:rsid w:val="00AA4732"/>
    <w:rsid w:val="00AA505C"/>
    <w:rsid w:val="00AA59E6"/>
    <w:rsid w:val="00AA5EC8"/>
    <w:rsid w:val="00AA5F5D"/>
    <w:rsid w:val="00AA7E68"/>
    <w:rsid w:val="00AB39F6"/>
    <w:rsid w:val="00AB4962"/>
    <w:rsid w:val="00AB5DFC"/>
    <w:rsid w:val="00AB6289"/>
    <w:rsid w:val="00AB664E"/>
    <w:rsid w:val="00AC0010"/>
    <w:rsid w:val="00AC2B80"/>
    <w:rsid w:val="00AC35C8"/>
    <w:rsid w:val="00AC4FAC"/>
    <w:rsid w:val="00AC603E"/>
    <w:rsid w:val="00AC6767"/>
    <w:rsid w:val="00AC7F21"/>
    <w:rsid w:val="00AD083D"/>
    <w:rsid w:val="00AD0A1E"/>
    <w:rsid w:val="00AD18D5"/>
    <w:rsid w:val="00AD3A1C"/>
    <w:rsid w:val="00AD46CC"/>
    <w:rsid w:val="00AD57DE"/>
    <w:rsid w:val="00AD5C79"/>
    <w:rsid w:val="00AD5CCB"/>
    <w:rsid w:val="00AD6B1A"/>
    <w:rsid w:val="00AE0071"/>
    <w:rsid w:val="00AE289D"/>
    <w:rsid w:val="00AE2DEA"/>
    <w:rsid w:val="00AE3868"/>
    <w:rsid w:val="00AE3F48"/>
    <w:rsid w:val="00AE4352"/>
    <w:rsid w:val="00AE5ECF"/>
    <w:rsid w:val="00AE603C"/>
    <w:rsid w:val="00AE60D3"/>
    <w:rsid w:val="00AE6D1A"/>
    <w:rsid w:val="00AE7C46"/>
    <w:rsid w:val="00AF137F"/>
    <w:rsid w:val="00AF1DB8"/>
    <w:rsid w:val="00AF1E55"/>
    <w:rsid w:val="00AF3BB1"/>
    <w:rsid w:val="00AF7CAD"/>
    <w:rsid w:val="00AF7F02"/>
    <w:rsid w:val="00B0067F"/>
    <w:rsid w:val="00B01C19"/>
    <w:rsid w:val="00B03088"/>
    <w:rsid w:val="00B0327B"/>
    <w:rsid w:val="00B05AC4"/>
    <w:rsid w:val="00B103D6"/>
    <w:rsid w:val="00B10DDA"/>
    <w:rsid w:val="00B11BBE"/>
    <w:rsid w:val="00B12C10"/>
    <w:rsid w:val="00B12D1C"/>
    <w:rsid w:val="00B13230"/>
    <w:rsid w:val="00B133E4"/>
    <w:rsid w:val="00B147BC"/>
    <w:rsid w:val="00B147DE"/>
    <w:rsid w:val="00B150CF"/>
    <w:rsid w:val="00B17201"/>
    <w:rsid w:val="00B17483"/>
    <w:rsid w:val="00B2019F"/>
    <w:rsid w:val="00B2062D"/>
    <w:rsid w:val="00B22250"/>
    <w:rsid w:val="00B23421"/>
    <w:rsid w:val="00B236BC"/>
    <w:rsid w:val="00B24846"/>
    <w:rsid w:val="00B24E3F"/>
    <w:rsid w:val="00B25ED8"/>
    <w:rsid w:val="00B26717"/>
    <w:rsid w:val="00B27B8A"/>
    <w:rsid w:val="00B27EEA"/>
    <w:rsid w:val="00B31AED"/>
    <w:rsid w:val="00B33676"/>
    <w:rsid w:val="00B34E47"/>
    <w:rsid w:val="00B353E2"/>
    <w:rsid w:val="00B3554B"/>
    <w:rsid w:val="00B357EE"/>
    <w:rsid w:val="00B3648F"/>
    <w:rsid w:val="00B36F07"/>
    <w:rsid w:val="00B37B68"/>
    <w:rsid w:val="00B37FF5"/>
    <w:rsid w:val="00B4098A"/>
    <w:rsid w:val="00B40A4B"/>
    <w:rsid w:val="00B413A3"/>
    <w:rsid w:val="00B42046"/>
    <w:rsid w:val="00B438CA"/>
    <w:rsid w:val="00B43EBB"/>
    <w:rsid w:val="00B43FBF"/>
    <w:rsid w:val="00B43FF0"/>
    <w:rsid w:val="00B44712"/>
    <w:rsid w:val="00B45174"/>
    <w:rsid w:val="00B4723C"/>
    <w:rsid w:val="00B47AA4"/>
    <w:rsid w:val="00B5034D"/>
    <w:rsid w:val="00B50D12"/>
    <w:rsid w:val="00B50FD1"/>
    <w:rsid w:val="00B530E5"/>
    <w:rsid w:val="00B531AF"/>
    <w:rsid w:val="00B547B5"/>
    <w:rsid w:val="00B55C81"/>
    <w:rsid w:val="00B55C93"/>
    <w:rsid w:val="00B5666D"/>
    <w:rsid w:val="00B56B0C"/>
    <w:rsid w:val="00B60DAB"/>
    <w:rsid w:val="00B6137F"/>
    <w:rsid w:val="00B64195"/>
    <w:rsid w:val="00B65D22"/>
    <w:rsid w:val="00B70576"/>
    <w:rsid w:val="00B70F4E"/>
    <w:rsid w:val="00B710B3"/>
    <w:rsid w:val="00B71B4B"/>
    <w:rsid w:val="00B72CCF"/>
    <w:rsid w:val="00B73C9A"/>
    <w:rsid w:val="00B74B38"/>
    <w:rsid w:val="00B74E3F"/>
    <w:rsid w:val="00B75794"/>
    <w:rsid w:val="00B75EC7"/>
    <w:rsid w:val="00B76027"/>
    <w:rsid w:val="00B76189"/>
    <w:rsid w:val="00B76D45"/>
    <w:rsid w:val="00B77334"/>
    <w:rsid w:val="00B77B81"/>
    <w:rsid w:val="00B77E98"/>
    <w:rsid w:val="00B80085"/>
    <w:rsid w:val="00B81021"/>
    <w:rsid w:val="00B82729"/>
    <w:rsid w:val="00B82901"/>
    <w:rsid w:val="00B83865"/>
    <w:rsid w:val="00B83A02"/>
    <w:rsid w:val="00B85505"/>
    <w:rsid w:val="00B85D37"/>
    <w:rsid w:val="00B8617C"/>
    <w:rsid w:val="00B87092"/>
    <w:rsid w:val="00B874B2"/>
    <w:rsid w:val="00B87D27"/>
    <w:rsid w:val="00B91827"/>
    <w:rsid w:val="00B922C1"/>
    <w:rsid w:val="00B93995"/>
    <w:rsid w:val="00B93B89"/>
    <w:rsid w:val="00B93D5B"/>
    <w:rsid w:val="00B93DE1"/>
    <w:rsid w:val="00B954F4"/>
    <w:rsid w:val="00B956A6"/>
    <w:rsid w:val="00BA203A"/>
    <w:rsid w:val="00BA2463"/>
    <w:rsid w:val="00BA2955"/>
    <w:rsid w:val="00BA31D8"/>
    <w:rsid w:val="00BA41A7"/>
    <w:rsid w:val="00BA6055"/>
    <w:rsid w:val="00BB0509"/>
    <w:rsid w:val="00BB06D8"/>
    <w:rsid w:val="00BB0CBE"/>
    <w:rsid w:val="00BB16E7"/>
    <w:rsid w:val="00BB18BE"/>
    <w:rsid w:val="00BB1C6E"/>
    <w:rsid w:val="00BB235D"/>
    <w:rsid w:val="00BB2B08"/>
    <w:rsid w:val="00BB3B1D"/>
    <w:rsid w:val="00BB3B55"/>
    <w:rsid w:val="00BB4A09"/>
    <w:rsid w:val="00BB55BC"/>
    <w:rsid w:val="00BB6A87"/>
    <w:rsid w:val="00BB7137"/>
    <w:rsid w:val="00BB76E4"/>
    <w:rsid w:val="00BB7749"/>
    <w:rsid w:val="00BC076F"/>
    <w:rsid w:val="00BC42AE"/>
    <w:rsid w:val="00BC5440"/>
    <w:rsid w:val="00BC5F5E"/>
    <w:rsid w:val="00BC62A4"/>
    <w:rsid w:val="00BC6B65"/>
    <w:rsid w:val="00BC6BE9"/>
    <w:rsid w:val="00BC6E31"/>
    <w:rsid w:val="00BC7C48"/>
    <w:rsid w:val="00BD0101"/>
    <w:rsid w:val="00BD0178"/>
    <w:rsid w:val="00BD268A"/>
    <w:rsid w:val="00BD3397"/>
    <w:rsid w:val="00BD3497"/>
    <w:rsid w:val="00BD3FBC"/>
    <w:rsid w:val="00BD5FAB"/>
    <w:rsid w:val="00BD6A90"/>
    <w:rsid w:val="00BD6F85"/>
    <w:rsid w:val="00BD7427"/>
    <w:rsid w:val="00BD753F"/>
    <w:rsid w:val="00BE00E0"/>
    <w:rsid w:val="00BE0209"/>
    <w:rsid w:val="00BE185C"/>
    <w:rsid w:val="00BE194E"/>
    <w:rsid w:val="00BE1AE7"/>
    <w:rsid w:val="00BE3277"/>
    <w:rsid w:val="00BE33A9"/>
    <w:rsid w:val="00BE379E"/>
    <w:rsid w:val="00BE4AF6"/>
    <w:rsid w:val="00BE4DCF"/>
    <w:rsid w:val="00BE517F"/>
    <w:rsid w:val="00BE6042"/>
    <w:rsid w:val="00BE6645"/>
    <w:rsid w:val="00BE6908"/>
    <w:rsid w:val="00BE75DD"/>
    <w:rsid w:val="00BE7616"/>
    <w:rsid w:val="00BF0211"/>
    <w:rsid w:val="00BF0AE2"/>
    <w:rsid w:val="00BF105A"/>
    <w:rsid w:val="00BF1332"/>
    <w:rsid w:val="00BF13BD"/>
    <w:rsid w:val="00BF1A3B"/>
    <w:rsid w:val="00BF1E47"/>
    <w:rsid w:val="00BF37B1"/>
    <w:rsid w:val="00BF4556"/>
    <w:rsid w:val="00BF5478"/>
    <w:rsid w:val="00BF5C14"/>
    <w:rsid w:val="00BF6007"/>
    <w:rsid w:val="00BF685B"/>
    <w:rsid w:val="00BF6979"/>
    <w:rsid w:val="00BF6C1A"/>
    <w:rsid w:val="00BF7C9F"/>
    <w:rsid w:val="00BF7D12"/>
    <w:rsid w:val="00C013E0"/>
    <w:rsid w:val="00C0185A"/>
    <w:rsid w:val="00C03224"/>
    <w:rsid w:val="00C0323C"/>
    <w:rsid w:val="00C04270"/>
    <w:rsid w:val="00C04432"/>
    <w:rsid w:val="00C04C72"/>
    <w:rsid w:val="00C0506A"/>
    <w:rsid w:val="00C07217"/>
    <w:rsid w:val="00C07A8D"/>
    <w:rsid w:val="00C07D31"/>
    <w:rsid w:val="00C10B04"/>
    <w:rsid w:val="00C112CF"/>
    <w:rsid w:val="00C14591"/>
    <w:rsid w:val="00C146B0"/>
    <w:rsid w:val="00C14E7B"/>
    <w:rsid w:val="00C168B5"/>
    <w:rsid w:val="00C16C36"/>
    <w:rsid w:val="00C16F5F"/>
    <w:rsid w:val="00C17E5A"/>
    <w:rsid w:val="00C20017"/>
    <w:rsid w:val="00C209BF"/>
    <w:rsid w:val="00C20DB6"/>
    <w:rsid w:val="00C2131B"/>
    <w:rsid w:val="00C2319A"/>
    <w:rsid w:val="00C23C5E"/>
    <w:rsid w:val="00C247C4"/>
    <w:rsid w:val="00C25B19"/>
    <w:rsid w:val="00C266B6"/>
    <w:rsid w:val="00C26DCD"/>
    <w:rsid w:val="00C271D0"/>
    <w:rsid w:val="00C3091D"/>
    <w:rsid w:val="00C30AF0"/>
    <w:rsid w:val="00C3245B"/>
    <w:rsid w:val="00C32D45"/>
    <w:rsid w:val="00C33ECE"/>
    <w:rsid w:val="00C353A9"/>
    <w:rsid w:val="00C36E38"/>
    <w:rsid w:val="00C40951"/>
    <w:rsid w:val="00C4215A"/>
    <w:rsid w:val="00C427A2"/>
    <w:rsid w:val="00C42C97"/>
    <w:rsid w:val="00C430E9"/>
    <w:rsid w:val="00C4372F"/>
    <w:rsid w:val="00C4378A"/>
    <w:rsid w:val="00C43D91"/>
    <w:rsid w:val="00C43E03"/>
    <w:rsid w:val="00C43F24"/>
    <w:rsid w:val="00C44352"/>
    <w:rsid w:val="00C45E6A"/>
    <w:rsid w:val="00C462AA"/>
    <w:rsid w:val="00C463B9"/>
    <w:rsid w:val="00C47815"/>
    <w:rsid w:val="00C47EAD"/>
    <w:rsid w:val="00C50C51"/>
    <w:rsid w:val="00C5100E"/>
    <w:rsid w:val="00C516D7"/>
    <w:rsid w:val="00C528E8"/>
    <w:rsid w:val="00C52EFF"/>
    <w:rsid w:val="00C53064"/>
    <w:rsid w:val="00C53193"/>
    <w:rsid w:val="00C550CE"/>
    <w:rsid w:val="00C55C37"/>
    <w:rsid w:val="00C566FA"/>
    <w:rsid w:val="00C600C2"/>
    <w:rsid w:val="00C61455"/>
    <w:rsid w:val="00C6271B"/>
    <w:rsid w:val="00C62C4F"/>
    <w:rsid w:val="00C62F86"/>
    <w:rsid w:val="00C6455C"/>
    <w:rsid w:val="00C64924"/>
    <w:rsid w:val="00C66B40"/>
    <w:rsid w:val="00C66D38"/>
    <w:rsid w:val="00C6709E"/>
    <w:rsid w:val="00C672BC"/>
    <w:rsid w:val="00C6756A"/>
    <w:rsid w:val="00C67C4D"/>
    <w:rsid w:val="00C703FD"/>
    <w:rsid w:val="00C70AD2"/>
    <w:rsid w:val="00C7138E"/>
    <w:rsid w:val="00C71D56"/>
    <w:rsid w:val="00C728BF"/>
    <w:rsid w:val="00C733EA"/>
    <w:rsid w:val="00C73502"/>
    <w:rsid w:val="00C74593"/>
    <w:rsid w:val="00C74FA4"/>
    <w:rsid w:val="00C74FC5"/>
    <w:rsid w:val="00C75163"/>
    <w:rsid w:val="00C751EC"/>
    <w:rsid w:val="00C75AED"/>
    <w:rsid w:val="00C763E5"/>
    <w:rsid w:val="00C76622"/>
    <w:rsid w:val="00C768BF"/>
    <w:rsid w:val="00C779C7"/>
    <w:rsid w:val="00C77D47"/>
    <w:rsid w:val="00C8102C"/>
    <w:rsid w:val="00C81133"/>
    <w:rsid w:val="00C81AEC"/>
    <w:rsid w:val="00C8211A"/>
    <w:rsid w:val="00C821A0"/>
    <w:rsid w:val="00C8363A"/>
    <w:rsid w:val="00C836CC"/>
    <w:rsid w:val="00C84DC9"/>
    <w:rsid w:val="00C85CB4"/>
    <w:rsid w:val="00C85E65"/>
    <w:rsid w:val="00C863C5"/>
    <w:rsid w:val="00C946CA"/>
    <w:rsid w:val="00C95A3F"/>
    <w:rsid w:val="00C96CB5"/>
    <w:rsid w:val="00C9732F"/>
    <w:rsid w:val="00C97582"/>
    <w:rsid w:val="00C97ED9"/>
    <w:rsid w:val="00CA270A"/>
    <w:rsid w:val="00CA2AC4"/>
    <w:rsid w:val="00CA4082"/>
    <w:rsid w:val="00CA59BD"/>
    <w:rsid w:val="00CA66A1"/>
    <w:rsid w:val="00CA7711"/>
    <w:rsid w:val="00CA7934"/>
    <w:rsid w:val="00CA7A3C"/>
    <w:rsid w:val="00CB06F3"/>
    <w:rsid w:val="00CB0F5E"/>
    <w:rsid w:val="00CB165E"/>
    <w:rsid w:val="00CB6D2C"/>
    <w:rsid w:val="00CB72D1"/>
    <w:rsid w:val="00CB74BC"/>
    <w:rsid w:val="00CB78DC"/>
    <w:rsid w:val="00CC15B9"/>
    <w:rsid w:val="00CC2281"/>
    <w:rsid w:val="00CC3BB1"/>
    <w:rsid w:val="00CC53C5"/>
    <w:rsid w:val="00CC7445"/>
    <w:rsid w:val="00CC7663"/>
    <w:rsid w:val="00CC76EB"/>
    <w:rsid w:val="00CC7B91"/>
    <w:rsid w:val="00CD0504"/>
    <w:rsid w:val="00CD0702"/>
    <w:rsid w:val="00CD15FE"/>
    <w:rsid w:val="00CD30B6"/>
    <w:rsid w:val="00CD34EE"/>
    <w:rsid w:val="00CD3F2B"/>
    <w:rsid w:val="00CD404A"/>
    <w:rsid w:val="00CD4784"/>
    <w:rsid w:val="00CD4A25"/>
    <w:rsid w:val="00CD68A3"/>
    <w:rsid w:val="00CD6A61"/>
    <w:rsid w:val="00CD6EB4"/>
    <w:rsid w:val="00CD75E1"/>
    <w:rsid w:val="00CE04C4"/>
    <w:rsid w:val="00CE09D8"/>
    <w:rsid w:val="00CE0CD6"/>
    <w:rsid w:val="00CE1315"/>
    <w:rsid w:val="00CE149E"/>
    <w:rsid w:val="00CE2E83"/>
    <w:rsid w:val="00CE2FE2"/>
    <w:rsid w:val="00CE3AAC"/>
    <w:rsid w:val="00CE4B6A"/>
    <w:rsid w:val="00CE4B8C"/>
    <w:rsid w:val="00CE53B0"/>
    <w:rsid w:val="00CE77B8"/>
    <w:rsid w:val="00CF0634"/>
    <w:rsid w:val="00CF0BB0"/>
    <w:rsid w:val="00CF1FA9"/>
    <w:rsid w:val="00CF2153"/>
    <w:rsid w:val="00CF3040"/>
    <w:rsid w:val="00CF353F"/>
    <w:rsid w:val="00CF38BC"/>
    <w:rsid w:val="00CF3EEE"/>
    <w:rsid w:val="00CF4B9E"/>
    <w:rsid w:val="00CF556C"/>
    <w:rsid w:val="00CF563E"/>
    <w:rsid w:val="00CF617C"/>
    <w:rsid w:val="00CF752A"/>
    <w:rsid w:val="00D0087B"/>
    <w:rsid w:val="00D00F80"/>
    <w:rsid w:val="00D01306"/>
    <w:rsid w:val="00D02E1A"/>
    <w:rsid w:val="00D032ED"/>
    <w:rsid w:val="00D033CF"/>
    <w:rsid w:val="00D03BBE"/>
    <w:rsid w:val="00D05E33"/>
    <w:rsid w:val="00D06134"/>
    <w:rsid w:val="00D079B4"/>
    <w:rsid w:val="00D1072F"/>
    <w:rsid w:val="00D110CF"/>
    <w:rsid w:val="00D112F9"/>
    <w:rsid w:val="00D118B8"/>
    <w:rsid w:val="00D13C6F"/>
    <w:rsid w:val="00D1490B"/>
    <w:rsid w:val="00D1665C"/>
    <w:rsid w:val="00D17F44"/>
    <w:rsid w:val="00D2015C"/>
    <w:rsid w:val="00D21722"/>
    <w:rsid w:val="00D220DD"/>
    <w:rsid w:val="00D236EB"/>
    <w:rsid w:val="00D24F98"/>
    <w:rsid w:val="00D25F83"/>
    <w:rsid w:val="00D26564"/>
    <w:rsid w:val="00D27665"/>
    <w:rsid w:val="00D27739"/>
    <w:rsid w:val="00D277C6"/>
    <w:rsid w:val="00D27F36"/>
    <w:rsid w:val="00D303C2"/>
    <w:rsid w:val="00D31D5C"/>
    <w:rsid w:val="00D31EEB"/>
    <w:rsid w:val="00D32EEB"/>
    <w:rsid w:val="00D33ABC"/>
    <w:rsid w:val="00D3430B"/>
    <w:rsid w:val="00D3465B"/>
    <w:rsid w:val="00D34D72"/>
    <w:rsid w:val="00D350F7"/>
    <w:rsid w:val="00D3552E"/>
    <w:rsid w:val="00D35683"/>
    <w:rsid w:val="00D35C62"/>
    <w:rsid w:val="00D36E44"/>
    <w:rsid w:val="00D370BC"/>
    <w:rsid w:val="00D40A66"/>
    <w:rsid w:val="00D40E0E"/>
    <w:rsid w:val="00D42A0E"/>
    <w:rsid w:val="00D450BA"/>
    <w:rsid w:val="00D4606E"/>
    <w:rsid w:val="00D50B49"/>
    <w:rsid w:val="00D51668"/>
    <w:rsid w:val="00D51A62"/>
    <w:rsid w:val="00D53DA5"/>
    <w:rsid w:val="00D559CF"/>
    <w:rsid w:val="00D56118"/>
    <w:rsid w:val="00D5634E"/>
    <w:rsid w:val="00D572B4"/>
    <w:rsid w:val="00D644FB"/>
    <w:rsid w:val="00D6476C"/>
    <w:rsid w:val="00D67DC9"/>
    <w:rsid w:val="00D71CB4"/>
    <w:rsid w:val="00D727A6"/>
    <w:rsid w:val="00D72C9A"/>
    <w:rsid w:val="00D737F7"/>
    <w:rsid w:val="00D749BC"/>
    <w:rsid w:val="00D7557D"/>
    <w:rsid w:val="00D75C45"/>
    <w:rsid w:val="00D76A94"/>
    <w:rsid w:val="00D77F4E"/>
    <w:rsid w:val="00D81393"/>
    <w:rsid w:val="00D8150D"/>
    <w:rsid w:val="00D82B69"/>
    <w:rsid w:val="00D82F5D"/>
    <w:rsid w:val="00D830F7"/>
    <w:rsid w:val="00D83DD2"/>
    <w:rsid w:val="00D84162"/>
    <w:rsid w:val="00D843ED"/>
    <w:rsid w:val="00D86458"/>
    <w:rsid w:val="00D865C0"/>
    <w:rsid w:val="00D866B6"/>
    <w:rsid w:val="00D866CE"/>
    <w:rsid w:val="00D9126D"/>
    <w:rsid w:val="00D9136C"/>
    <w:rsid w:val="00D9167A"/>
    <w:rsid w:val="00D91A17"/>
    <w:rsid w:val="00D925A1"/>
    <w:rsid w:val="00D92D8A"/>
    <w:rsid w:val="00D945BA"/>
    <w:rsid w:val="00D9574F"/>
    <w:rsid w:val="00D958B2"/>
    <w:rsid w:val="00D96BFB"/>
    <w:rsid w:val="00DA1092"/>
    <w:rsid w:val="00DA11AF"/>
    <w:rsid w:val="00DA2C63"/>
    <w:rsid w:val="00DA32F5"/>
    <w:rsid w:val="00DA4A71"/>
    <w:rsid w:val="00DA5E9C"/>
    <w:rsid w:val="00DB1F1E"/>
    <w:rsid w:val="00DB2509"/>
    <w:rsid w:val="00DB3DE1"/>
    <w:rsid w:val="00DB4536"/>
    <w:rsid w:val="00DB4DAD"/>
    <w:rsid w:val="00DB541F"/>
    <w:rsid w:val="00DB572D"/>
    <w:rsid w:val="00DB5758"/>
    <w:rsid w:val="00DB6ED2"/>
    <w:rsid w:val="00DB7E02"/>
    <w:rsid w:val="00DC1435"/>
    <w:rsid w:val="00DC2E4E"/>
    <w:rsid w:val="00DC2E78"/>
    <w:rsid w:val="00DC387A"/>
    <w:rsid w:val="00DC692D"/>
    <w:rsid w:val="00DC6A8E"/>
    <w:rsid w:val="00DC6AFF"/>
    <w:rsid w:val="00DC7592"/>
    <w:rsid w:val="00DD122B"/>
    <w:rsid w:val="00DD17F2"/>
    <w:rsid w:val="00DD19F9"/>
    <w:rsid w:val="00DD310B"/>
    <w:rsid w:val="00DD4180"/>
    <w:rsid w:val="00DD44B7"/>
    <w:rsid w:val="00DD5671"/>
    <w:rsid w:val="00DD5850"/>
    <w:rsid w:val="00DD714A"/>
    <w:rsid w:val="00DE00A1"/>
    <w:rsid w:val="00DE0177"/>
    <w:rsid w:val="00DE0987"/>
    <w:rsid w:val="00DE0C44"/>
    <w:rsid w:val="00DE1665"/>
    <w:rsid w:val="00DE727E"/>
    <w:rsid w:val="00DE7AA7"/>
    <w:rsid w:val="00DE7D80"/>
    <w:rsid w:val="00DF0FE9"/>
    <w:rsid w:val="00DF22EA"/>
    <w:rsid w:val="00DF4A06"/>
    <w:rsid w:val="00DF50E7"/>
    <w:rsid w:val="00DF5243"/>
    <w:rsid w:val="00DF54C0"/>
    <w:rsid w:val="00DF59AD"/>
    <w:rsid w:val="00DF6CC2"/>
    <w:rsid w:val="00DF7B35"/>
    <w:rsid w:val="00E00C84"/>
    <w:rsid w:val="00E0427D"/>
    <w:rsid w:val="00E04A56"/>
    <w:rsid w:val="00E0558D"/>
    <w:rsid w:val="00E06922"/>
    <w:rsid w:val="00E07AE5"/>
    <w:rsid w:val="00E11065"/>
    <w:rsid w:val="00E124C3"/>
    <w:rsid w:val="00E13675"/>
    <w:rsid w:val="00E13C25"/>
    <w:rsid w:val="00E144FA"/>
    <w:rsid w:val="00E14607"/>
    <w:rsid w:val="00E14E79"/>
    <w:rsid w:val="00E17BB3"/>
    <w:rsid w:val="00E17EC0"/>
    <w:rsid w:val="00E17EE2"/>
    <w:rsid w:val="00E20328"/>
    <w:rsid w:val="00E203E9"/>
    <w:rsid w:val="00E21922"/>
    <w:rsid w:val="00E22F1D"/>
    <w:rsid w:val="00E25FF1"/>
    <w:rsid w:val="00E26920"/>
    <w:rsid w:val="00E26A14"/>
    <w:rsid w:val="00E276C6"/>
    <w:rsid w:val="00E27CCE"/>
    <w:rsid w:val="00E336E4"/>
    <w:rsid w:val="00E34574"/>
    <w:rsid w:val="00E3475D"/>
    <w:rsid w:val="00E34824"/>
    <w:rsid w:val="00E3730C"/>
    <w:rsid w:val="00E3747F"/>
    <w:rsid w:val="00E40063"/>
    <w:rsid w:val="00E40376"/>
    <w:rsid w:val="00E40BF0"/>
    <w:rsid w:val="00E41E17"/>
    <w:rsid w:val="00E429A5"/>
    <w:rsid w:val="00E43B11"/>
    <w:rsid w:val="00E447B9"/>
    <w:rsid w:val="00E455FE"/>
    <w:rsid w:val="00E458AE"/>
    <w:rsid w:val="00E458DD"/>
    <w:rsid w:val="00E46778"/>
    <w:rsid w:val="00E46BB6"/>
    <w:rsid w:val="00E47C2F"/>
    <w:rsid w:val="00E51804"/>
    <w:rsid w:val="00E51919"/>
    <w:rsid w:val="00E51FC4"/>
    <w:rsid w:val="00E52B59"/>
    <w:rsid w:val="00E52FB1"/>
    <w:rsid w:val="00E532A4"/>
    <w:rsid w:val="00E53B9B"/>
    <w:rsid w:val="00E54A1C"/>
    <w:rsid w:val="00E55260"/>
    <w:rsid w:val="00E56478"/>
    <w:rsid w:val="00E56B9F"/>
    <w:rsid w:val="00E56E78"/>
    <w:rsid w:val="00E57894"/>
    <w:rsid w:val="00E57B52"/>
    <w:rsid w:val="00E6001F"/>
    <w:rsid w:val="00E6015D"/>
    <w:rsid w:val="00E61EC8"/>
    <w:rsid w:val="00E6221C"/>
    <w:rsid w:val="00E631FB"/>
    <w:rsid w:val="00E64139"/>
    <w:rsid w:val="00E657E3"/>
    <w:rsid w:val="00E66AFB"/>
    <w:rsid w:val="00E700BE"/>
    <w:rsid w:val="00E71D17"/>
    <w:rsid w:val="00E727EC"/>
    <w:rsid w:val="00E7355E"/>
    <w:rsid w:val="00E74D53"/>
    <w:rsid w:val="00E75901"/>
    <w:rsid w:val="00E75F8A"/>
    <w:rsid w:val="00E76401"/>
    <w:rsid w:val="00E76710"/>
    <w:rsid w:val="00E7752C"/>
    <w:rsid w:val="00E802FB"/>
    <w:rsid w:val="00E80B56"/>
    <w:rsid w:val="00E81B24"/>
    <w:rsid w:val="00E81EF8"/>
    <w:rsid w:val="00E82411"/>
    <w:rsid w:val="00E82AEA"/>
    <w:rsid w:val="00E8496E"/>
    <w:rsid w:val="00E84E6E"/>
    <w:rsid w:val="00E85CB8"/>
    <w:rsid w:val="00E86190"/>
    <w:rsid w:val="00E8742A"/>
    <w:rsid w:val="00E87E59"/>
    <w:rsid w:val="00E90C59"/>
    <w:rsid w:val="00E92326"/>
    <w:rsid w:val="00E9279C"/>
    <w:rsid w:val="00E92FDD"/>
    <w:rsid w:val="00E93FF6"/>
    <w:rsid w:val="00E94155"/>
    <w:rsid w:val="00E942FB"/>
    <w:rsid w:val="00E95853"/>
    <w:rsid w:val="00E96E44"/>
    <w:rsid w:val="00E97471"/>
    <w:rsid w:val="00EA0A1C"/>
    <w:rsid w:val="00EA0B13"/>
    <w:rsid w:val="00EA0FBC"/>
    <w:rsid w:val="00EA173F"/>
    <w:rsid w:val="00EA17CC"/>
    <w:rsid w:val="00EA2AFF"/>
    <w:rsid w:val="00EA3CF5"/>
    <w:rsid w:val="00EA4644"/>
    <w:rsid w:val="00EA5256"/>
    <w:rsid w:val="00EA5557"/>
    <w:rsid w:val="00EA5577"/>
    <w:rsid w:val="00EA6C15"/>
    <w:rsid w:val="00EA7C6C"/>
    <w:rsid w:val="00EB01BC"/>
    <w:rsid w:val="00EB02BC"/>
    <w:rsid w:val="00EB6DCA"/>
    <w:rsid w:val="00EB737F"/>
    <w:rsid w:val="00EB7450"/>
    <w:rsid w:val="00EC179E"/>
    <w:rsid w:val="00EC1A4F"/>
    <w:rsid w:val="00EC303C"/>
    <w:rsid w:val="00ED0D53"/>
    <w:rsid w:val="00ED1640"/>
    <w:rsid w:val="00ED18EC"/>
    <w:rsid w:val="00ED190D"/>
    <w:rsid w:val="00ED1F13"/>
    <w:rsid w:val="00ED1FF0"/>
    <w:rsid w:val="00ED3D3F"/>
    <w:rsid w:val="00ED4D5F"/>
    <w:rsid w:val="00ED52BD"/>
    <w:rsid w:val="00ED584B"/>
    <w:rsid w:val="00ED5855"/>
    <w:rsid w:val="00ED5917"/>
    <w:rsid w:val="00ED653F"/>
    <w:rsid w:val="00ED69E6"/>
    <w:rsid w:val="00ED6EA1"/>
    <w:rsid w:val="00EE0515"/>
    <w:rsid w:val="00EE0C07"/>
    <w:rsid w:val="00EE0E5E"/>
    <w:rsid w:val="00EE31D5"/>
    <w:rsid w:val="00EE3758"/>
    <w:rsid w:val="00EE4617"/>
    <w:rsid w:val="00EE4A7E"/>
    <w:rsid w:val="00EE5991"/>
    <w:rsid w:val="00EE607D"/>
    <w:rsid w:val="00EF0B84"/>
    <w:rsid w:val="00EF15F7"/>
    <w:rsid w:val="00EF30BD"/>
    <w:rsid w:val="00EF3F6F"/>
    <w:rsid w:val="00EF4BCA"/>
    <w:rsid w:val="00EF75CC"/>
    <w:rsid w:val="00EF79B9"/>
    <w:rsid w:val="00F0041A"/>
    <w:rsid w:val="00F007ED"/>
    <w:rsid w:val="00F01E28"/>
    <w:rsid w:val="00F02F6F"/>
    <w:rsid w:val="00F0447E"/>
    <w:rsid w:val="00F04DA0"/>
    <w:rsid w:val="00F05C64"/>
    <w:rsid w:val="00F05F2A"/>
    <w:rsid w:val="00F07907"/>
    <w:rsid w:val="00F11A3A"/>
    <w:rsid w:val="00F120B8"/>
    <w:rsid w:val="00F12C4D"/>
    <w:rsid w:val="00F1447A"/>
    <w:rsid w:val="00F1588D"/>
    <w:rsid w:val="00F16135"/>
    <w:rsid w:val="00F164DF"/>
    <w:rsid w:val="00F17E21"/>
    <w:rsid w:val="00F212F5"/>
    <w:rsid w:val="00F225C9"/>
    <w:rsid w:val="00F238D8"/>
    <w:rsid w:val="00F27868"/>
    <w:rsid w:val="00F27FB9"/>
    <w:rsid w:val="00F3039A"/>
    <w:rsid w:val="00F305B4"/>
    <w:rsid w:val="00F32229"/>
    <w:rsid w:val="00F33AF9"/>
    <w:rsid w:val="00F34453"/>
    <w:rsid w:val="00F34564"/>
    <w:rsid w:val="00F35133"/>
    <w:rsid w:val="00F40E36"/>
    <w:rsid w:val="00F40E7F"/>
    <w:rsid w:val="00F44DE9"/>
    <w:rsid w:val="00F45626"/>
    <w:rsid w:val="00F45EF6"/>
    <w:rsid w:val="00F46D2D"/>
    <w:rsid w:val="00F472B4"/>
    <w:rsid w:val="00F51E26"/>
    <w:rsid w:val="00F52415"/>
    <w:rsid w:val="00F534A8"/>
    <w:rsid w:val="00F53A2F"/>
    <w:rsid w:val="00F53AFF"/>
    <w:rsid w:val="00F55409"/>
    <w:rsid w:val="00F56386"/>
    <w:rsid w:val="00F575B7"/>
    <w:rsid w:val="00F57722"/>
    <w:rsid w:val="00F60FE4"/>
    <w:rsid w:val="00F61425"/>
    <w:rsid w:val="00F61CFD"/>
    <w:rsid w:val="00F659DA"/>
    <w:rsid w:val="00F67A1F"/>
    <w:rsid w:val="00F7017F"/>
    <w:rsid w:val="00F7018D"/>
    <w:rsid w:val="00F70871"/>
    <w:rsid w:val="00F7178B"/>
    <w:rsid w:val="00F721D6"/>
    <w:rsid w:val="00F74636"/>
    <w:rsid w:val="00F759DE"/>
    <w:rsid w:val="00F76E49"/>
    <w:rsid w:val="00F7706E"/>
    <w:rsid w:val="00F770F3"/>
    <w:rsid w:val="00F77F10"/>
    <w:rsid w:val="00F817CA"/>
    <w:rsid w:val="00F831FF"/>
    <w:rsid w:val="00F83E84"/>
    <w:rsid w:val="00F847C3"/>
    <w:rsid w:val="00F849DF"/>
    <w:rsid w:val="00F854DE"/>
    <w:rsid w:val="00F91EEA"/>
    <w:rsid w:val="00F93C8B"/>
    <w:rsid w:val="00F941F7"/>
    <w:rsid w:val="00F9479B"/>
    <w:rsid w:val="00F979C1"/>
    <w:rsid w:val="00FA02EC"/>
    <w:rsid w:val="00FA0F01"/>
    <w:rsid w:val="00FA10ED"/>
    <w:rsid w:val="00FA1195"/>
    <w:rsid w:val="00FA2A99"/>
    <w:rsid w:val="00FA3678"/>
    <w:rsid w:val="00FA42E9"/>
    <w:rsid w:val="00FA4A8F"/>
    <w:rsid w:val="00FA4D67"/>
    <w:rsid w:val="00FA4F7F"/>
    <w:rsid w:val="00FA523F"/>
    <w:rsid w:val="00FA56DA"/>
    <w:rsid w:val="00FA72E4"/>
    <w:rsid w:val="00FA7ABB"/>
    <w:rsid w:val="00FB14F6"/>
    <w:rsid w:val="00FB17A0"/>
    <w:rsid w:val="00FB2E76"/>
    <w:rsid w:val="00FB32EC"/>
    <w:rsid w:val="00FB3841"/>
    <w:rsid w:val="00FB3F34"/>
    <w:rsid w:val="00FB7EFA"/>
    <w:rsid w:val="00FC215E"/>
    <w:rsid w:val="00FC21AB"/>
    <w:rsid w:val="00FC302A"/>
    <w:rsid w:val="00FC31B8"/>
    <w:rsid w:val="00FC6458"/>
    <w:rsid w:val="00FC7B13"/>
    <w:rsid w:val="00FC7E5F"/>
    <w:rsid w:val="00FD1AAE"/>
    <w:rsid w:val="00FD1D0E"/>
    <w:rsid w:val="00FD23A2"/>
    <w:rsid w:val="00FD26AC"/>
    <w:rsid w:val="00FD398A"/>
    <w:rsid w:val="00FD405D"/>
    <w:rsid w:val="00FD4934"/>
    <w:rsid w:val="00FD4BAE"/>
    <w:rsid w:val="00FD5BCB"/>
    <w:rsid w:val="00FD5CC3"/>
    <w:rsid w:val="00FD621B"/>
    <w:rsid w:val="00FD72DF"/>
    <w:rsid w:val="00FE1A64"/>
    <w:rsid w:val="00FE2574"/>
    <w:rsid w:val="00FE3589"/>
    <w:rsid w:val="00FE371D"/>
    <w:rsid w:val="00FE6D13"/>
    <w:rsid w:val="00FF03E3"/>
    <w:rsid w:val="00FF105B"/>
    <w:rsid w:val="00FF1635"/>
    <w:rsid w:val="00FF196F"/>
    <w:rsid w:val="00FF4576"/>
    <w:rsid w:val="00FF47D9"/>
    <w:rsid w:val="00FF584A"/>
    <w:rsid w:val="00FF66A3"/>
    <w:rsid w:val="00FF67AB"/>
    <w:rsid w:val="00FF69F5"/>
    <w:rsid w:val="00FF7E79"/>
    <w:rsid w:val="018AA708"/>
    <w:rsid w:val="0383BC65"/>
    <w:rsid w:val="05772B28"/>
    <w:rsid w:val="06BEC1BE"/>
    <w:rsid w:val="07936807"/>
    <w:rsid w:val="081BC24E"/>
    <w:rsid w:val="0ABCFFB8"/>
    <w:rsid w:val="0ACB3B9A"/>
    <w:rsid w:val="0B7803CD"/>
    <w:rsid w:val="0E8A60C7"/>
    <w:rsid w:val="0ECDCFB2"/>
    <w:rsid w:val="0F43128F"/>
    <w:rsid w:val="123D7717"/>
    <w:rsid w:val="129C103A"/>
    <w:rsid w:val="140F0666"/>
    <w:rsid w:val="15D3A664"/>
    <w:rsid w:val="169BFE71"/>
    <w:rsid w:val="16CA684C"/>
    <w:rsid w:val="1713F2A9"/>
    <w:rsid w:val="189DA8D3"/>
    <w:rsid w:val="1A82DBB4"/>
    <w:rsid w:val="1BC4B0CE"/>
    <w:rsid w:val="1D7B3C28"/>
    <w:rsid w:val="1F54862C"/>
    <w:rsid w:val="22FA5CB9"/>
    <w:rsid w:val="2383B31F"/>
    <w:rsid w:val="24273370"/>
    <w:rsid w:val="24BF942F"/>
    <w:rsid w:val="25D33187"/>
    <w:rsid w:val="269A01D3"/>
    <w:rsid w:val="285A4B70"/>
    <w:rsid w:val="2A40C703"/>
    <w:rsid w:val="2C0F8CCF"/>
    <w:rsid w:val="2F79A382"/>
    <w:rsid w:val="2F87C2CF"/>
    <w:rsid w:val="3208465B"/>
    <w:rsid w:val="329A20AB"/>
    <w:rsid w:val="3324B0F5"/>
    <w:rsid w:val="3479C3BC"/>
    <w:rsid w:val="34D847F2"/>
    <w:rsid w:val="35A3C544"/>
    <w:rsid w:val="375DC369"/>
    <w:rsid w:val="3A69B1F7"/>
    <w:rsid w:val="3AB37923"/>
    <w:rsid w:val="3B0650EA"/>
    <w:rsid w:val="3B42F5AC"/>
    <w:rsid w:val="3B5928B1"/>
    <w:rsid w:val="3B855CE5"/>
    <w:rsid w:val="3BDAC55D"/>
    <w:rsid w:val="3C345BA1"/>
    <w:rsid w:val="3E451248"/>
    <w:rsid w:val="3F4CDFD2"/>
    <w:rsid w:val="3F5531FF"/>
    <w:rsid w:val="3FE28379"/>
    <w:rsid w:val="401B05B7"/>
    <w:rsid w:val="432CC0D3"/>
    <w:rsid w:val="438A47AC"/>
    <w:rsid w:val="4574C1EF"/>
    <w:rsid w:val="46FB346F"/>
    <w:rsid w:val="47B01BBB"/>
    <w:rsid w:val="48EACDDB"/>
    <w:rsid w:val="4A1A3971"/>
    <w:rsid w:val="4D2E2AE4"/>
    <w:rsid w:val="4D6DFEE4"/>
    <w:rsid w:val="4E064075"/>
    <w:rsid w:val="4F57BD55"/>
    <w:rsid w:val="5099F759"/>
    <w:rsid w:val="52733682"/>
    <w:rsid w:val="54F0C4B6"/>
    <w:rsid w:val="576B85CB"/>
    <w:rsid w:val="59862F99"/>
    <w:rsid w:val="5D6FC42C"/>
    <w:rsid w:val="5F0A0057"/>
    <w:rsid w:val="5F242490"/>
    <w:rsid w:val="600B6676"/>
    <w:rsid w:val="60867662"/>
    <w:rsid w:val="62E649AD"/>
    <w:rsid w:val="63D04F15"/>
    <w:rsid w:val="63DAA418"/>
    <w:rsid w:val="6461C4D7"/>
    <w:rsid w:val="66179C13"/>
    <w:rsid w:val="670067F3"/>
    <w:rsid w:val="678BCBC7"/>
    <w:rsid w:val="685C6C4B"/>
    <w:rsid w:val="68E78837"/>
    <w:rsid w:val="6B5BD3B2"/>
    <w:rsid w:val="6C38C095"/>
    <w:rsid w:val="6CDBE168"/>
    <w:rsid w:val="6E1C87D5"/>
    <w:rsid w:val="6EB027AB"/>
    <w:rsid w:val="6F199819"/>
    <w:rsid w:val="703C839D"/>
    <w:rsid w:val="7106162D"/>
    <w:rsid w:val="7238D826"/>
    <w:rsid w:val="73516EA7"/>
    <w:rsid w:val="755844B3"/>
    <w:rsid w:val="7719C81B"/>
    <w:rsid w:val="7B7D3E06"/>
    <w:rsid w:val="7BA9A453"/>
    <w:rsid w:val="7D63BC3A"/>
    <w:rsid w:val="7ED45F1E"/>
    <w:rsid w:val="7EE03D20"/>
    <w:rsid w:val="7F146972"/>
    <w:rsid w:val="7F4AA9AD"/>
    <w:rsid w:val="7F4C0B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134729"/>
  <w15:docId w15:val="{5AD29F63-4268-48FE-8A6C-35512A10D24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lsdException w:name="heading 3" w:uiPriority="9" w:semiHidden="1" w:unhideWhenUsed="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Text Body"/>
    <w:qFormat/>
    <w:rsid w:val="00746110"/>
    <w:pPr>
      <w:spacing w:after="360" w:line="360" w:lineRule="auto"/>
    </w:pPr>
    <w:rPr>
      <w:rFonts w:ascii="Arial" w:hAnsi="Arial" w:eastAsia="PMingLiU"/>
      <w:sz w:val="24"/>
      <w:szCs w:val="24"/>
      <w:lang w:eastAsia="en-CA"/>
    </w:rPr>
  </w:style>
  <w:style w:type="paragraph" w:styleId="Heading1">
    <w:name w:val="heading 1"/>
    <w:aliases w:val="Section Heading"/>
    <w:basedOn w:val="Normal"/>
    <w:next w:val="Normal"/>
    <w:link w:val="Heading1Char"/>
    <w:uiPriority w:val="9"/>
    <w:qFormat/>
    <w:rsid w:val="009D5B5B"/>
    <w:pPr>
      <w:keepNext/>
      <w:keepLines/>
      <w:spacing w:before="360" w:after="120"/>
      <w:outlineLvl w:val="0"/>
    </w:pPr>
    <w:rPr>
      <w:rFonts w:eastAsia="MS Gothic"/>
      <w:b/>
      <w:szCs w:val="32"/>
    </w:rPr>
  </w:style>
  <w:style w:type="paragraph" w:styleId="Heading2">
    <w:name w:val="heading 2"/>
    <w:aliases w:val="Title Page Text"/>
    <w:basedOn w:val="Normal"/>
    <w:next w:val="Normal"/>
    <w:link w:val="Heading2Char"/>
    <w:uiPriority w:val="9"/>
    <w:unhideWhenUsed/>
    <w:rsid w:val="007D3553"/>
    <w:pPr>
      <w:spacing w:after="120"/>
      <w:jc w:val="center"/>
      <w:outlineLvl w:val="1"/>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rsid w:val="00FB3841"/>
    <w:pPr>
      <w:jc w:val="center"/>
    </w:pPr>
    <w:rPr>
      <w:b/>
      <w:bCs/>
      <w:sz w:val="28"/>
      <w:lang w:val="en-US"/>
    </w:rPr>
  </w:style>
  <w:style w:type="character" w:styleId="BodyTextChar" w:customStyle="1">
    <w:name w:val="Body Text Char"/>
    <w:link w:val="BodyText"/>
    <w:rsid w:val="00FB3841"/>
    <w:rPr>
      <w:rFonts w:ascii="Times New Roman" w:hAnsi="Times New Roman" w:eastAsia="PMingLiU" w:cs="Times New Roman"/>
      <w:b/>
      <w:bCs/>
      <w:sz w:val="28"/>
      <w:szCs w:val="24"/>
    </w:rPr>
  </w:style>
  <w:style w:type="paragraph" w:styleId="Header">
    <w:name w:val="header"/>
    <w:basedOn w:val="Normal"/>
    <w:link w:val="HeaderChar"/>
    <w:rsid w:val="00FB3841"/>
    <w:pPr>
      <w:tabs>
        <w:tab w:val="center" w:pos="4320"/>
        <w:tab w:val="right" w:pos="8640"/>
      </w:tabs>
    </w:pPr>
    <w:rPr>
      <w:lang w:eastAsia="x-none"/>
    </w:rPr>
  </w:style>
  <w:style w:type="character" w:styleId="HeaderChar" w:customStyle="1">
    <w:name w:val="Header Char"/>
    <w:link w:val="Header"/>
    <w:rsid w:val="00FB3841"/>
    <w:rPr>
      <w:rFonts w:ascii="Times New Roman" w:hAnsi="Times New Roman" w:eastAsia="PMingLiU" w:cs="Times New Roman"/>
      <w:sz w:val="24"/>
      <w:szCs w:val="24"/>
      <w:lang w:val="en-CA" w:eastAsia="x-none"/>
    </w:rPr>
  </w:style>
  <w:style w:type="character" w:styleId="PageNumber">
    <w:name w:val="page number"/>
    <w:basedOn w:val="DefaultParagraphFont"/>
    <w:rsid w:val="00FB3841"/>
  </w:style>
  <w:style w:type="paragraph" w:styleId="Title">
    <w:name w:val="Title"/>
    <w:basedOn w:val="Normal"/>
    <w:next w:val="Normal"/>
    <w:link w:val="TitleChar"/>
    <w:uiPriority w:val="10"/>
    <w:qFormat/>
    <w:rsid w:val="00FB3841"/>
    <w:pPr>
      <w:spacing w:after="240"/>
      <w:contextualSpacing/>
      <w:jc w:val="center"/>
    </w:pPr>
    <w:rPr>
      <w:rFonts w:eastAsia="MS Gothic"/>
      <w:b/>
      <w:spacing w:val="-10"/>
      <w:kern w:val="28"/>
      <w:szCs w:val="56"/>
    </w:rPr>
  </w:style>
  <w:style w:type="character" w:styleId="TitleChar" w:customStyle="1">
    <w:name w:val="Title Char"/>
    <w:link w:val="Title"/>
    <w:uiPriority w:val="10"/>
    <w:rsid w:val="00FB3841"/>
    <w:rPr>
      <w:rFonts w:ascii="Arial" w:hAnsi="Arial" w:eastAsia="MS Gothic" w:cs="Times New Roman"/>
      <w:b/>
      <w:spacing w:val="-10"/>
      <w:kern w:val="28"/>
      <w:sz w:val="24"/>
      <w:szCs w:val="56"/>
      <w:lang w:val="en-CA"/>
    </w:rPr>
  </w:style>
  <w:style w:type="character" w:styleId="Heading1Char" w:customStyle="1">
    <w:name w:val="Heading 1 Char"/>
    <w:aliases w:val="Section Heading Char"/>
    <w:link w:val="Heading1"/>
    <w:uiPriority w:val="9"/>
    <w:rsid w:val="009D5B5B"/>
    <w:rPr>
      <w:rFonts w:ascii="Arial" w:hAnsi="Arial" w:eastAsia="MS Gothic" w:cs="Times New Roman"/>
      <w:b/>
      <w:sz w:val="24"/>
      <w:szCs w:val="32"/>
      <w:lang w:val="en-CA"/>
    </w:rPr>
  </w:style>
  <w:style w:type="paragraph" w:styleId="NoSpacing">
    <w:name w:val="No Spacing"/>
    <w:aliases w:val="Single Spaced"/>
    <w:link w:val="NoSpacingChar"/>
    <w:uiPriority w:val="1"/>
    <w:qFormat/>
    <w:rsid w:val="00A2001A"/>
    <w:pPr>
      <w:spacing w:before="120" w:after="360"/>
    </w:pPr>
    <w:rPr>
      <w:rFonts w:ascii="Arial" w:hAnsi="Arial" w:eastAsia="PMingLiU"/>
      <w:sz w:val="24"/>
      <w:szCs w:val="24"/>
    </w:rPr>
  </w:style>
  <w:style w:type="paragraph" w:styleId="References" w:customStyle="1">
    <w:name w:val="References"/>
    <w:basedOn w:val="NoSpacing"/>
    <w:link w:val="ReferencesChar"/>
    <w:qFormat/>
    <w:rsid w:val="00337306"/>
    <w:pPr>
      <w:spacing w:after="120"/>
      <w:ind w:left="720" w:hanging="720"/>
    </w:pPr>
  </w:style>
  <w:style w:type="character" w:styleId="NoSpacingChar" w:customStyle="1">
    <w:name w:val="No Spacing Char"/>
    <w:aliases w:val="Single Spaced Char"/>
    <w:link w:val="NoSpacing"/>
    <w:uiPriority w:val="1"/>
    <w:rsid w:val="00A2001A"/>
    <w:rPr>
      <w:rFonts w:ascii="Arial" w:hAnsi="Arial" w:eastAsia="PMingLiU" w:cs="Times New Roman"/>
      <w:sz w:val="24"/>
      <w:szCs w:val="24"/>
      <w:lang w:val="en-CA"/>
    </w:rPr>
  </w:style>
  <w:style w:type="character" w:styleId="ReferencesChar" w:customStyle="1">
    <w:name w:val="References Char"/>
    <w:link w:val="References"/>
    <w:rsid w:val="00337306"/>
    <w:rPr>
      <w:rFonts w:ascii="Arial" w:hAnsi="Arial" w:eastAsia="PMingLiU" w:cs="Times New Roman"/>
      <w:sz w:val="24"/>
      <w:szCs w:val="24"/>
      <w:lang w:val="en-CA"/>
    </w:rPr>
  </w:style>
  <w:style w:type="character" w:styleId="Heading2Char" w:customStyle="1">
    <w:name w:val="Heading 2 Char"/>
    <w:aliases w:val="Title Page Text Char"/>
    <w:link w:val="Heading2"/>
    <w:uiPriority w:val="9"/>
    <w:rsid w:val="000012F2"/>
    <w:rPr>
      <w:rFonts w:ascii="Arial" w:hAnsi="Arial" w:eastAsia="PMingLiU" w:cs="Times New Roman"/>
      <w:sz w:val="24"/>
      <w:szCs w:val="24"/>
      <w:lang w:val="en-CA"/>
    </w:rPr>
  </w:style>
  <w:style w:type="character" w:styleId="PlaceholderText">
    <w:name w:val="Placeholder Text"/>
    <w:uiPriority w:val="99"/>
    <w:semiHidden/>
    <w:rsid w:val="007D3553"/>
    <w:rPr>
      <w:color w:val="808080"/>
    </w:rPr>
  </w:style>
  <w:style w:type="paragraph" w:styleId="Centred" w:customStyle="1">
    <w:name w:val="Centred"/>
    <w:basedOn w:val="Normal"/>
    <w:link w:val="CentredChar"/>
    <w:qFormat/>
    <w:rsid w:val="000012F2"/>
    <w:pPr>
      <w:spacing w:after="120" w:line="240" w:lineRule="auto"/>
      <w:jc w:val="center"/>
    </w:pPr>
  </w:style>
  <w:style w:type="character" w:styleId="CentredChar" w:customStyle="1">
    <w:name w:val="Centred Char"/>
    <w:link w:val="Centred"/>
    <w:rsid w:val="000012F2"/>
    <w:rPr>
      <w:rFonts w:ascii="Arial" w:hAnsi="Arial" w:eastAsia="PMingLiU" w:cs="Times New Roman"/>
      <w:sz w:val="24"/>
      <w:szCs w:val="24"/>
      <w:lang w:val="en-CA"/>
    </w:rPr>
  </w:style>
  <w:style w:type="character" w:styleId="CommentReference">
    <w:name w:val="annotation reference"/>
    <w:uiPriority w:val="99"/>
    <w:semiHidden/>
    <w:unhideWhenUsed/>
    <w:rsid w:val="00F472B4"/>
    <w:rPr>
      <w:sz w:val="16"/>
      <w:szCs w:val="16"/>
    </w:rPr>
  </w:style>
  <w:style w:type="paragraph" w:styleId="CommentText">
    <w:name w:val="annotation text"/>
    <w:basedOn w:val="Normal"/>
    <w:link w:val="CommentTextChar"/>
    <w:uiPriority w:val="99"/>
    <w:unhideWhenUsed/>
    <w:rsid w:val="00F472B4"/>
    <w:pPr>
      <w:spacing w:after="160" w:line="240" w:lineRule="auto"/>
    </w:pPr>
    <w:rPr>
      <w:rFonts w:ascii="Calibri" w:hAnsi="Calibri" w:eastAsia="Calibri"/>
      <w:sz w:val="20"/>
      <w:szCs w:val="20"/>
      <w:lang w:val="en-US"/>
    </w:rPr>
  </w:style>
  <w:style w:type="character" w:styleId="CommentTextChar" w:customStyle="1">
    <w:name w:val="Comment Text Char"/>
    <w:link w:val="CommentText"/>
    <w:uiPriority w:val="99"/>
    <w:rsid w:val="00F472B4"/>
    <w:rPr>
      <w:sz w:val="20"/>
      <w:szCs w:val="20"/>
    </w:rPr>
  </w:style>
  <w:style w:type="paragraph" w:styleId="paragraph" w:customStyle="1">
    <w:name w:val="paragraph"/>
    <w:basedOn w:val="Normal"/>
    <w:rsid w:val="00395620"/>
    <w:pPr>
      <w:spacing w:before="100" w:beforeAutospacing="1" w:after="100" w:afterAutospacing="1" w:line="240" w:lineRule="auto"/>
    </w:pPr>
    <w:rPr>
      <w:rFonts w:ascii="Times New Roman" w:hAnsi="Times New Roman" w:eastAsia="Times New Roman"/>
    </w:rPr>
  </w:style>
  <w:style w:type="character" w:styleId="normaltextrun" w:customStyle="1">
    <w:name w:val="normaltextrun"/>
    <w:basedOn w:val="DefaultParagraphFont"/>
    <w:rsid w:val="00395620"/>
  </w:style>
  <w:style w:type="character" w:styleId="eop" w:customStyle="1">
    <w:name w:val="eop"/>
    <w:basedOn w:val="DefaultParagraphFont"/>
    <w:rsid w:val="00395620"/>
  </w:style>
  <w:style w:type="paragraph" w:styleId="Subheading" w:customStyle="1">
    <w:name w:val="Subheading"/>
    <w:basedOn w:val="Normal"/>
    <w:qFormat/>
    <w:rsid w:val="0051418D"/>
    <w:pPr>
      <w:outlineLvl w:val="1"/>
    </w:pPr>
    <w:rPr>
      <w:u w:val="single"/>
    </w:rPr>
  </w:style>
  <w:style w:type="paragraph" w:styleId="Footer">
    <w:name w:val="footer"/>
    <w:basedOn w:val="Normal"/>
    <w:link w:val="FooterChar"/>
    <w:uiPriority w:val="99"/>
    <w:unhideWhenUsed/>
    <w:rsid w:val="008313BB"/>
    <w:pPr>
      <w:tabs>
        <w:tab w:val="center" w:pos="4513"/>
        <w:tab w:val="right" w:pos="9026"/>
      </w:tabs>
      <w:spacing w:after="0" w:line="240" w:lineRule="auto"/>
    </w:pPr>
  </w:style>
  <w:style w:type="character" w:styleId="FooterChar" w:customStyle="1">
    <w:name w:val="Footer Char"/>
    <w:link w:val="Footer"/>
    <w:uiPriority w:val="99"/>
    <w:rsid w:val="008313BB"/>
    <w:rPr>
      <w:rFonts w:ascii="Arial" w:hAnsi="Arial" w:eastAsia="PMingLiU" w:cs="Times New Roman"/>
      <w:sz w:val="24"/>
      <w:szCs w:val="24"/>
      <w:lang w:val="en-CA"/>
    </w:rPr>
  </w:style>
  <w:style w:type="paragraph" w:styleId="CommentSubject">
    <w:name w:val="annotation subject"/>
    <w:basedOn w:val="CommentText"/>
    <w:next w:val="CommentText"/>
    <w:link w:val="CommentSubjectChar"/>
    <w:uiPriority w:val="99"/>
    <w:semiHidden/>
    <w:unhideWhenUsed/>
    <w:rsid w:val="00662F18"/>
    <w:pPr>
      <w:spacing w:after="360"/>
    </w:pPr>
    <w:rPr>
      <w:rFonts w:ascii="Arial" w:hAnsi="Arial" w:eastAsia="PMingLiU"/>
      <w:b/>
      <w:bCs/>
      <w:lang w:val="en-CA"/>
    </w:rPr>
  </w:style>
  <w:style w:type="character" w:styleId="CommentSubjectChar" w:customStyle="1">
    <w:name w:val="Comment Subject Char"/>
    <w:link w:val="CommentSubject"/>
    <w:uiPriority w:val="99"/>
    <w:semiHidden/>
    <w:rsid w:val="00662F18"/>
    <w:rPr>
      <w:rFonts w:ascii="Arial" w:hAnsi="Arial" w:eastAsia="PMingLiU" w:cs="Times New Roman"/>
      <w:b/>
      <w:bCs/>
      <w:sz w:val="20"/>
      <w:szCs w:val="20"/>
      <w:lang w:val="en-CA"/>
    </w:rPr>
  </w:style>
  <w:style w:type="paragraph" w:styleId="Revision">
    <w:name w:val="Revision"/>
    <w:hidden/>
    <w:uiPriority w:val="99"/>
    <w:semiHidden/>
    <w:rsid w:val="0001652F"/>
    <w:rPr>
      <w:rFonts w:ascii="Arial" w:hAnsi="Arial" w:eastAsia="PMingLiU"/>
      <w:sz w:val="24"/>
      <w:szCs w:val="24"/>
    </w:rPr>
  </w:style>
  <w:style w:type="table" w:styleId="GridTable5Dark">
    <w:name w:val="Grid Table 5 Dark"/>
    <w:basedOn w:val="TableNormal"/>
    <w:uiPriority w:val="50"/>
    <w:rsid w:val="00383240"/>
    <w:rPr>
      <w:rFonts w:cs="Calibri"/>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CCCCCC"/>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000000"/>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000000"/>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000000"/>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character" w:styleId="pagebreaktextspan" w:customStyle="1">
    <w:name w:val="pagebreaktextspan"/>
    <w:basedOn w:val="DefaultParagraphFont"/>
    <w:rsid w:val="002217B9"/>
  </w:style>
  <w:style w:type="paragraph" w:styleId="ListParagraph">
    <w:name w:val="List Paragraph"/>
    <w:basedOn w:val="Normal"/>
    <w:uiPriority w:val="34"/>
    <w:rsid w:val="006A287D"/>
    <w:pPr>
      <w:ind w:left="720"/>
      <w:contextualSpacing/>
    </w:pPr>
  </w:style>
  <w:style w:type="character" w:styleId="Hyperlink">
    <w:name w:val="Hyperlink"/>
    <w:uiPriority w:val="99"/>
    <w:unhideWhenUsed/>
    <w:rsid w:val="006A48B4"/>
    <w:rPr>
      <w:color w:val="0563C1"/>
      <w:u w:val="single"/>
    </w:rPr>
  </w:style>
  <w:style w:type="character" w:styleId="UnresolvedMention">
    <w:name w:val="Unresolved Mention"/>
    <w:uiPriority w:val="99"/>
    <w:semiHidden/>
    <w:unhideWhenUsed/>
    <w:rsid w:val="006A48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61420">
      <w:bodyDiv w:val="1"/>
      <w:marLeft w:val="0"/>
      <w:marRight w:val="0"/>
      <w:marTop w:val="0"/>
      <w:marBottom w:val="0"/>
      <w:divBdr>
        <w:top w:val="none" w:sz="0" w:space="0" w:color="auto"/>
        <w:left w:val="none" w:sz="0" w:space="0" w:color="auto"/>
        <w:bottom w:val="none" w:sz="0" w:space="0" w:color="auto"/>
        <w:right w:val="none" w:sz="0" w:space="0" w:color="auto"/>
      </w:divBdr>
    </w:div>
    <w:div w:id="621031841">
      <w:bodyDiv w:val="1"/>
      <w:marLeft w:val="0"/>
      <w:marRight w:val="0"/>
      <w:marTop w:val="0"/>
      <w:marBottom w:val="0"/>
      <w:divBdr>
        <w:top w:val="none" w:sz="0" w:space="0" w:color="auto"/>
        <w:left w:val="none" w:sz="0" w:space="0" w:color="auto"/>
        <w:bottom w:val="none" w:sz="0" w:space="0" w:color="auto"/>
        <w:right w:val="none" w:sz="0" w:space="0" w:color="auto"/>
      </w:divBdr>
    </w:div>
    <w:div w:id="847447542">
      <w:bodyDiv w:val="1"/>
      <w:marLeft w:val="0"/>
      <w:marRight w:val="0"/>
      <w:marTop w:val="0"/>
      <w:marBottom w:val="0"/>
      <w:divBdr>
        <w:top w:val="none" w:sz="0" w:space="0" w:color="auto"/>
        <w:left w:val="none" w:sz="0" w:space="0" w:color="auto"/>
        <w:bottom w:val="none" w:sz="0" w:space="0" w:color="auto"/>
        <w:right w:val="none" w:sz="0" w:space="0" w:color="auto"/>
      </w:divBdr>
      <w:divsChild>
        <w:div w:id="954748351">
          <w:marLeft w:val="0"/>
          <w:marRight w:val="0"/>
          <w:marTop w:val="0"/>
          <w:marBottom w:val="0"/>
          <w:divBdr>
            <w:top w:val="none" w:sz="0" w:space="0" w:color="auto"/>
            <w:left w:val="none" w:sz="0" w:space="0" w:color="auto"/>
            <w:bottom w:val="none" w:sz="0" w:space="0" w:color="auto"/>
            <w:right w:val="none" w:sz="0" w:space="0" w:color="auto"/>
          </w:divBdr>
        </w:div>
        <w:div w:id="1071269804">
          <w:marLeft w:val="0"/>
          <w:marRight w:val="0"/>
          <w:marTop w:val="0"/>
          <w:marBottom w:val="0"/>
          <w:divBdr>
            <w:top w:val="none" w:sz="0" w:space="0" w:color="auto"/>
            <w:left w:val="none" w:sz="0" w:space="0" w:color="auto"/>
            <w:bottom w:val="none" w:sz="0" w:space="0" w:color="auto"/>
            <w:right w:val="none" w:sz="0" w:space="0" w:color="auto"/>
          </w:divBdr>
        </w:div>
      </w:divsChild>
    </w:div>
    <w:div w:id="1166478918">
      <w:bodyDiv w:val="1"/>
      <w:marLeft w:val="0"/>
      <w:marRight w:val="0"/>
      <w:marTop w:val="0"/>
      <w:marBottom w:val="0"/>
      <w:divBdr>
        <w:top w:val="none" w:sz="0" w:space="0" w:color="auto"/>
        <w:left w:val="none" w:sz="0" w:space="0" w:color="auto"/>
        <w:bottom w:val="none" w:sz="0" w:space="0" w:color="auto"/>
        <w:right w:val="none" w:sz="0" w:space="0" w:color="auto"/>
      </w:divBdr>
    </w:div>
    <w:div w:id="1282955098">
      <w:bodyDiv w:val="1"/>
      <w:marLeft w:val="0"/>
      <w:marRight w:val="0"/>
      <w:marTop w:val="0"/>
      <w:marBottom w:val="0"/>
      <w:divBdr>
        <w:top w:val="none" w:sz="0" w:space="0" w:color="auto"/>
        <w:left w:val="none" w:sz="0" w:space="0" w:color="auto"/>
        <w:bottom w:val="none" w:sz="0" w:space="0" w:color="auto"/>
        <w:right w:val="none" w:sz="0" w:space="0" w:color="auto"/>
      </w:divBdr>
    </w:div>
    <w:div w:id="1877886440">
      <w:bodyDiv w:val="1"/>
      <w:marLeft w:val="0"/>
      <w:marRight w:val="0"/>
      <w:marTop w:val="0"/>
      <w:marBottom w:val="0"/>
      <w:divBdr>
        <w:top w:val="none" w:sz="0" w:space="0" w:color="auto"/>
        <w:left w:val="none" w:sz="0" w:space="0" w:color="auto"/>
        <w:bottom w:val="none" w:sz="0" w:space="0" w:color="auto"/>
        <w:right w:val="none" w:sz="0" w:space="0" w:color="auto"/>
      </w:divBdr>
      <w:divsChild>
        <w:div w:id="6517732">
          <w:marLeft w:val="0"/>
          <w:marRight w:val="0"/>
          <w:marTop w:val="0"/>
          <w:marBottom w:val="0"/>
          <w:divBdr>
            <w:top w:val="none" w:sz="0" w:space="0" w:color="auto"/>
            <w:left w:val="none" w:sz="0" w:space="0" w:color="auto"/>
            <w:bottom w:val="none" w:sz="0" w:space="0" w:color="auto"/>
            <w:right w:val="none" w:sz="0" w:space="0" w:color="auto"/>
          </w:divBdr>
        </w:div>
        <w:div w:id="77948814">
          <w:marLeft w:val="0"/>
          <w:marRight w:val="0"/>
          <w:marTop w:val="0"/>
          <w:marBottom w:val="0"/>
          <w:divBdr>
            <w:top w:val="none" w:sz="0" w:space="0" w:color="auto"/>
            <w:left w:val="none" w:sz="0" w:space="0" w:color="auto"/>
            <w:bottom w:val="none" w:sz="0" w:space="0" w:color="auto"/>
            <w:right w:val="none" w:sz="0" w:space="0" w:color="auto"/>
          </w:divBdr>
        </w:div>
        <w:div w:id="100271527">
          <w:marLeft w:val="0"/>
          <w:marRight w:val="0"/>
          <w:marTop w:val="0"/>
          <w:marBottom w:val="0"/>
          <w:divBdr>
            <w:top w:val="none" w:sz="0" w:space="0" w:color="auto"/>
            <w:left w:val="none" w:sz="0" w:space="0" w:color="auto"/>
            <w:bottom w:val="none" w:sz="0" w:space="0" w:color="auto"/>
            <w:right w:val="none" w:sz="0" w:space="0" w:color="auto"/>
          </w:divBdr>
        </w:div>
        <w:div w:id="102307650">
          <w:marLeft w:val="0"/>
          <w:marRight w:val="0"/>
          <w:marTop w:val="0"/>
          <w:marBottom w:val="0"/>
          <w:divBdr>
            <w:top w:val="none" w:sz="0" w:space="0" w:color="auto"/>
            <w:left w:val="none" w:sz="0" w:space="0" w:color="auto"/>
            <w:bottom w:val="none" w:sz="0" w:space="0" w:color="auto"/>
            <w:right w:val="none" w:sz="0" w:space="0" w:color="auto"/>
          </w:divBdr>
          <w:divsChild>
            <w:div w:id="1750812197">
              <w:marLeft w:val="-75"/>
              <w:marRight w:val="0"/>
              <w:marTop w:val="30"/>
              <w:marBottom w:val="30"/>
              <w:divBdr>
                <w:top w:val="none" w:sz="0" w:space="0" w:color="auto"/>
                <w:left w:val="none" w:sz="0" w:space="0" w:color="auto"/>
                <w:bottom w:val="none" w:sz="0" w:space="0" w:color="auto"/>
                <w:right w:val="none" w:sz="0" w:space="0" w:color="auto"/>
              </w:divBdr>
              <w:divsChild>
                <w:div w:id="260603066">
                  <w:marLeft w:val="0"/>
                  <w:marRight w:val="0"/>
                  <w:marTop w:val="0"/>
                  <w:marBottom w:val="0"/>
                  <w:divBdr>
                    <w:top w:val="none" w:sz="0" w:space="0" w:color="auto"/>
                    <w:left w:val="none" w:sz="0" w:space="0" w:color="auto"/>
                    <w:bottom w:val="none" w:sz="0" w:space="0" w:color="auto"/>
                    <w:right w:val="none" w:sz="0" w:space="0" w:color="auto"/>
                  </w:divBdr>
                  <w:divsChild>
                    <w:div w:id="82189968">
                      <w:marLeft w:val="0"/>
                      <w:marRight w:val="0"/>
                      <w:marTop w:val="0"/>
                      <w:marBottom w:val="0"/>
                      <w:divBdr>
                        <w:top w:val="none" w:sz="0" w:space="0" w:color="auto"/>
                        <w:left w:val="none" w:sz="0" w:space="0" w:color="auto"/>
                        <w:bottom w:val="none" w:sz="0" w:space="0" w:color="auto"/>
                        <w:right w:val="none" w:sz="0" w:space="0" w:color="auto"/>
                      </w:divBdr>
                    </w:div>
                  </w:divsChild>
                </w:div>
                <w:div w:id="392505347">
                  <w:marLeft w:val="0"/>
                  <w:marRight w:val="0"/>
                  <w:marTop w:val="0"/>
                  <w:marBottom w:val="0"/>
                  <w:divBdr>
                    <w:top w:val="none" w:sz="0" w:space="0" w:color="auto"/>
                    <w:left w:val="none" w:sz="0" w:space="0" w:color="auto"/>
                    <w:bottom w:val="none" w:sz="0" w:space="0" w:color="auto"/>
                    <w:right w:val="none" w:sz="0" w:space="0" w:color="auto"/>
                  </w:divBdr>
                  <w:divsChild>
                    <w:div w:id="267011961">
                      <w:marLeft w:val="0"/>
                      <w:marRight w:val="0"/>
                      <w:marTop w:val="0"/>
                      <w:marBottom w:val="0"/>
                      <w:divBdr>
                        <w:top w:val="none" w:sz="0" w:space="0" w:color="auto"/>
                        <w:left w:val="none" w:sz="0" w:space="0" w:color="auto"/>
                        <w:bottom w:val="none" w:sz="0" w:space="0" w:color="auto"/>
                        <w:right w:val="none" w:sz="0" w:space="0" w:color="auto"/>
                      </w:divBdr>
                    </w:div>
                  </w:divsChild>
                </w:div>
                <w:div w:id="627013618">
                  <w:marLeft w:val="0"/>
                  <w:marRight w:val="0"/>
                  <w:marTop w:val="0"/>
                  <w:marBottom w:val="0"/>
                  <w:divBdr>
                    <w:top w:val="none" w:sz="0" w:space="0" w:color="auto"/>
                    <w:left w:val="none" w:sz="0" w:space="0" w:color="auto"/>
                    <w:bottom w:val="none" w:sz="0" w:space="0" w:color="auto"/>
                    <w:right w:val="none" w:sz="0" w:space="0" w:color="auto"/>
                  </w:divBdr>
                  <w:divsChild>
                    <w:div w:id="466171719">
                      <w:marLeft w:val="0"/>
                      <w:marRight w:val="0"/>
                      <w:marTop w:val="0"/>
                      <w:marBottom w:val="0"/>
                      <w:divBdr>
                        <w:top w:val="none" w:sz="0" w:space="0" w:color="auto"/>
                        <w:left w:val="none" w:sz="0" w:space="0" w:color="auto"/>
                        <w:bottom w:val="none" w:sz="0" w:space="0" w:color="auto"/>
                        <w:right w:val="none" w:sz="0" w:space="0" w:color="auto"/>
                      </w:divBdr>
                    </w:div>
                  </w:divsChild>
                </w:div>
                <w:div w:id="818572979">
                  <w:marLeft w:val="0"/>
                  <w:marRight w:val="0"/>
                  <w:marTop w:val="0"/>
                  <w:marBottom w:val="0"/>
                  <w:divBdr>
                    <w:top w:val="none" w:sz="0" w:space="0" w:color="auto"/>
                    <w:left w:val="none" w:sz="0" w:space="0" w:color="auto"/>
                    <w:bottom w:val="none" w:sz="0" w:space="0" w:color="auto"/>
                    <w:right w:val="none" w:sz="0" w:space="0" w:color="auto"/>
                  </w:divBdr>
                  <w:divsChild>
                    <w:div w:id="41057286">
                      <w:marLeft w:val="0"/>
                      <w:marRight w:val="0"/>
                      <w:marTop w:val="0"/>
                      <w:marBottom w:val="0"/>
                      <w:divBdr>
                        <w:top w:val="none" w:sz="0" w:space="0" w:color="auto"/>
                        <w:left w:val="none" w:sz="0" w:space="0" w:color="auto"/>
                        <w:bottom w:val="none" w:sz="0" w:space="0" w:color="auto"/>
                        <w:right w:val="none" w:sz="0" w:space="0" w:color="auto"/>
                      </w:divBdr>
                    </w:div>
                  </w:divsChild>
                </w:div>
                <w:div w:id="1164468960">
                  <w:marLeft w:val="0"/>
                  <w:marRight w:val="0"/>
                  <w:marTop w:val="0"/>
                  <w:marBottom w:val="0"/>
                  <w:divBdr>
                    <w:top w:val="none" w:sz="0" w:space="0" w:color="auto"/>
                    <w:left w:val="none" w:sz="0" w:space="0" w:color="auto"/>
                    <w:bottom w:val="none" w:sz="0" w:space="0" w:color="auto"/>
                    <w:right w:val="none" w:sz="0" w:space="0" w:color="auto"/>
                  </w:divBdr>
                  <w:divsChild>
                    <w:div w:id="1133525495">
                      <w:marLeft w:val="0"/>
                      <w:marRight w:val="0"/>
                      <w:marTop w:val="0"/>
                      <w:marBottom w:val="0"/>
                      <w:divBdr>
                        <w:top w:val="none" w:sz="0" w:space="0" w:color="auto"/>
                        <w:left w:val="none" w:sz="0" w:space="0" w:color="auto"/>
                        <w:bottom w:val="none" w:sz="0" w:space="0" w:color="auto"/>
                        <w:right w:val="none" w:sz="0" w:space="0" w:color="auto"/>
                      </w:divBdr>
                    </w:div>
                  </w:divsChild>
                </w:div>
                <w:div w:id="1697383836">
                  <w:marLeft w:val="0"/>
                  <w:marRight w:val="0"/>
                  <w:marTop w:val="0"/>
                  <w:marBottom w:val="0"/>
                  <w:divBdr>
                    <w:top w:val="none" w:sz="0" w:space="0" w:color="auto"/>
                    <w:left w:val="none" w:sz="0" w:space="0" w:color="auto"/>
                    <w:bottom w:val="none" w:sz="0" w:space="0" w:color="auto"/>
                    <w:right w:val="none" w:sz="0" w:space="0" w:color="auto"/>
                  </w:divBdr>
                  <w:divsChild>
                    <w:div w:id="183785811">
                      <w:marLeft w:val="0"/>
                      <w:marRight w:val="0"/>
                      <w:marTop w:val="0"/>
                      <w:marBottom w:val="0"/>
                      <w:divBdr>
                        <w:top w:val="none" w:sz="0" w:space="0" w:color="auto"/>
                        <w:left w:val="none" w:sz="0" w:space="0" w:color="auto"/>
                        <w:bottom w:val="none" w:sz="0" w:space="0" w:color="auto"/>
                        <w:right w:val="none" w:sz="0" w:space="0" w:color="auto"/>
                      </w:divBdr>
                    </w:div>
                  </w:divsChild>
                </w:div>
                <w:div w:id="1725327276">
                  <w:marLeft w:val="0"/>
                  <w:marRight w:val="0"/>
                  <w:marTop w:val="0"/>
                  <w:marBottom w:val="0"/>
                  <w:divBdr>
                    <w:top w:val="none" w:sz="0" w:space="0" w:color="auto"/>
                    <w:left w:val="none" w:sz="0" w:space="0" w:color="auto"/>
                    <w:bottom w:val="none" w:sz="0" w:space="0" w:color="auto"/>
                    <w:right w:val="none" w:sz="0" w:space="0" w:color="auto"/>
                  </w:divBdr>
                  <w:divsChild>
                    <w:div w:id="358749718">
                      <w:marLeft w:val="0"/>
                      <w:marRight w:val="0"/>
                      <w:marTop w:val="0"/>
                      <w:marBottom w:val="0"/>
                      <w:divBdr>
                        <w:top w:val="none" w:sz="0" w:space="0" w:color="auto"/>
                        <w:left w:val="none" w:sz="0" w:space="0" w:color="auto"/>
                        <w:bottom w:val="none" w:sz="0" w:space="0" w:color="auto"/>
                        <w:right w:val="none" w:sz="0" w:space="0" w:color="auto"/>
                      </w:divBdr>
                    </w:div>
                  </w:divsChild>
                </w:div>
                <w:div w:id="1831369026">
                  <w:marLeft w:val="0"/>
                  <w:marRight w:val="0"/>
                  <w:marTop w:val="0"/>
                  <w:marBottom w:val="0"/>
                  <w:divBdr>
                    <w:top w:val="none" w:sz="0" w:space="0" w:color="auto"/>
                    <w:left w:val="none" w:sz="0" w:space="0" w:color="auto"/>
                    <w:bottom w:val="none" w:sz="0" w:space="0" w:color="auto"/>
                    <w:right w:val="none" w:sz="0" w:space="0" w:color="auto"/>
                  </w:divBdr>
                  <w:divsChild>
                    <w:div w:id="1447893710">
                      <w:marLeft w:val="0"/>
                      <w:marRight w:val="0"/>
                      <w:marTop w:val="0"/>
                      <w:marBottom w:val="0"/>
                      <w:divBdr>
                        <w:top w:val="none" w:sz="0" w:space="0" w:color="auto"/>
                        <w:left w:val="none" w:sz="0" w:space="0" w:color="auto"/>
                        <w:bottom w:val="none" w:sz="0" w:space="0" w:color="auto"/>
                        <w:right w:val="none" w:sz="0" w:space="0" w:color="auto"/>
                      </w:divBdr>
                    </w:div>
                  </w:divsChild>
                </w:div>
                <w:div w:id="1906338200">
                  <w:marLeft w:val="0"/>
                  <w:marRight w:val="0"/>
                  <w:marTop w:val="0"/>
                  <w:marBottom w:val="0"/>
                  <w:divBdr>
                    <w:top w:val="none" w:sz="0" w:space="0" w:color="auto"/>
                    <w:left w:val="none" w:sz="0" w:space="0" w:color="auto"/>
                    <w:bottom w:val="none" w:sz="0" w:space="0" w:color="auto"/>
                    <w:right w:val="none" w:sz="0" w:space="0" w:color="auto"/>
                  </w:divBdr>
                  <w:divsChild>
                    <w:div w:id="191456433">
                      <w:marLeft w:val="0"/>
                      <w:marRight w:val="0"/>
                      <w:marTop w:val="0"/>
                      <w:marBottom w:val="0"/>
                      <w:divBdr>
                        <w:top w:val="none" w:sz="0" w:space="0" w:color="auto"/>
                        <w:left w:val="none" w:sz="0" w:space="0" w:color="auto"/>
                        <w:bottom w:val="none" w:sz="0" w:space="0" w:color="auto"/>
                        <w:right w:val="none" w:sz="0" w:space="0" w:color="auto"/>
                      </w:divBdr>
                    </w:div>
                  </w:divsChild>
                </w:div>
                <w:div w:id="2067140466">
                  <w:marLeft w:val="0"/>
                  <w:marRight w:val="0"/>
                  <w:marTop w:val="0"/>
                  <w:marBottom w:val="0"/>
                  <w:divBdr>
                    <w:top w:val="none" w:sz="0" w:space="0" w:color="auto"/>
                    <w:left w:val="none" w:sz="0" w:space="0" w:color="auto"/>
                    <w:bottom w:val="none" w:sz="0" w:space="0" w:color="auto"/>
                    <w:right w:val="none" w:sz="0" w:space="0" w:color="auto"/>
                  </w:divBdr>
                  <w:divsChild>
                    <w:div w:id="7879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4385">
          <w:marLeft w:val="0"/>
          <w:marRight w:val="0"/>
          <w:marTop w:val="0"/>
          <w:marBottom w:val="0"/>
          <w:divBdr>
            <w:top w:val="none" w:sz="0" w:space="0" w:color="auto"/>
            <w:left w:val="none" w:sz="0" w:space="0" w:color="auto"/>
            <w:bottom w:val="none" w:sz="0" w:space="0" w:color="auto"/>
            <w:right w:val="none" w:sz="0" w:space="0" w:color="auto"/>
          </w:divBdr>
        </w:div>
        <w:div w:id="186606232">
          <w:marLeft w:val="0"/>
          <w:marRight w:val="0"/>
          <w:marTop w:val="0"/>
          <w:marBottom w:val="0"/>
          <w:divBdr>
            <w:top w:val="none" w:sz="0" w:space="0" w:color="auto"/>
            <w:left w:val="none" w:sz="0" w:space="0" w:color="auto"/>
            <w:bottom w:val="none" w:sz="0" w:space="0" w:color="auto"/>
            <w:right w:val="none" w:sz="0" w:space="0" w:color="auto"/>
          </w:divBdr>
        </w:div>
        <w:div w:id="244462369">
          <w:marLeft w:val="0"/>
          <w:marRight w:val="0"/>
          <w:marTop w:val="0"/>
          <w:marBottom w:val="0"/>
          <w:divBdr>
            <w:top w:val="none" w:sz="0" w:space="0" w:color="auto"/>
            <w:left w:val="none" w:sz="0" w:space="0" w:color="auto"/>
            <w:bottom w:val="none" w:sz="0" w:space="0" w:color="auto"/>
            <w:right w:val="none" w:sz="0" w:space="0" w:color="auto"/>
          </w:divBdr>
        </w:div>
        <w:div w:id="377899530">
          <w:marLeft w:val="0"/>
          <w:marRight w:val="0"/>
          <w:marTop w:val="0"/>
          <w:marBottom w:val="0"/>
          <w:divBdr>
            <w:top w:val="none" w:sz="0" w:space="0" w:color="auto"/>
            <w:left w:val="none" w:sz="0" w:space="0" w:color="auto"/>
            <w:bottom w:val="none" w:sz="0" w:space="0" w:color="auto"/>
            <w:right w:val="none" w:sz="0" w:space="0" w:color="auto"/>
          </w:divBdr>
        </w:div>
        <w:div w:id="415131830">
          <w:marLeft w:val="0"/>
          <w:marRight w:val="0"/>
          <w:marTop w:val="0"/>
          <w:marBottom w:val="0"/>
          <w:divBdr>
            <w:top w:val="none" w:sz="0" w:space="0" w:color="auto"/>
            <w:left w:val="none" w:sz="0" w:space="0" w:color="auto"/>
            <w:bottom w:val="none" w:sz="0" w:space="0" w:color="auto"/>
            <w:right w:val="none" w:sz="0" w:space="0" w:color="auto"/>
          </w:divBdr>
        </w:div>
        <w:div w:id="596518037">
          <w:marLeft w:val="0"/>
          <w:marRight w:val="0"/>
          <w:marTop w:val="0"/>
          <w:marBottom w:val="0"/>
          <w:divBdr>
            <w:top w:val="none" w:sz="0" w:space="0" w:color="auto"/>
            <w:left w:val="none" w:sz="0" w:space="0" w:color="auto"/>
            <w:bottom w:val="none" w:sz="0" w:space="0" w:color="auto"/>
            <w:right w:val="none" w:sz="0" w:space="0" w:color="auto"/>
          </w:divBdr>
        </w:div>
        <w:div w:id="627585608">
          <w:marLeft w:val="0"/>
          <w:marRight w:val="0"/>
          <w:marTop w:val="0"/>
          <w:marBottom w:val="0"/>
          <w:divBdr>
            <w:top w:val="none" w:sz="0" w:space="0" w:color="auto"/>
            <w:left w:val="none" w:sz="0" w:space="0" w:color="auto"/>
            <w:bottom w:val="none" w:sz="0" w:space="0" w:color="auto"/>
            <w:right w:val="none" w:sz="0" w:space="0" w:color="auto"/>
          </w:divBdr>
          <w:divsChild>
            <w:div w:id="545022190">
              <w:marLeft w:val="-75"/>
              <w:marRight w:val="0"/>
              <w:marTop w:val="30"/>
              <w:marBottom w:val="30"/>
              <w:divBdr>
                <w:top w:val="none" w:sz="0" w:space="0" w:color="auto"/>
                <w:left w:val="none" w:sz="0" w:space="0" w:color="auto"/>
                <w:bottom w:val="none" w:sz="0" w:space="0" w:color="auto"/>
                <w:right w:val="none" w:sz="0" w:space="0" w:color="auto"/>
              </w:divBdr>
              <w:divsChild>
                <w:div w:id="31883246">
                  <w:marLeft w:val="0"/>
                  <w:marRight w:val="0"/>
                  <w:marTop w:val="0"/>
                  <w:marBottom w:val="0"/>
                  <w:divBdr>
                    <w:top w:val="none" w:sz="0" w:space="0" w:color="auto"/>
                    <w:left w:val="none" w:sz="0" w:space="0" w:color="auto"/>
                    <w:bottom w:val="none" w:sz="0" w:space="0" w:color="auto"/>
                    <w:right w:val="none" w:sz="0" w:space="0" w:color="auto"/>
                  </w:divBdr>
                  <w:divsChild>
                    <w:div w:id="1928611328">
                      <w:marLeft w:val="0"/>
                      <w:marRight w:val="0"/>
                      <w:marTop w:val="0"/>
                      <w:marBottom w:val="0"/>
                      <w:divBdr>
                        <w:top w:val="none" w:sz="0" w:space="0" w:color="auto"/>
                        <w:left w:val="none" w:sz="0" w:space="0" w:color="auto"/>
                        <w:bottom w:val="none" w:sz="0" w:space="0" w:color="auto"/>
                        <w:right w:val="none" w:sz="0" w:space="0" w:color="auto"/>
                      </w:divBdr>
                    </w:div>
                  </w:divsChild>
                </w:div>
                <w:div w:id="55588573">
                  <w:marLeft w:val="0"/>
                  <w:marRight w:val="0"/>
                  <w:marTop w:val="0"/>
                  <w:marBottom w:val="0"/>
                  <w:divBdr>
                    <w:top w:val="none" w:sz="0" w:space="0" w:color="auto"/>
                    <w:left w:val="none" w:sz="0" w:space="0" w:color="auto"/>
                    <w:bottom w:val="none" w:sz="0" w:space="0" w:color="auto"/>
                    <w:right w:val="none" w:sz="0" w:space="0" w:color="auto"/>
                  </w:divBdr>
                  <w:divsChild>
                    <w:div w:id="662244840">
                      <w:marLeft w:val="0"/>
                      <w:marRight w:val="0"/>
                      <w:marTop w:val="0"/>
                      <w:marBottom w:val="0"/>
                      <w:divBdr>
                        <w:top w:val="none" w:sz="0" w:space="0" w:color="auto"/>
                        <w:left w:val="none" w:sz="0" w:space="0" w:color="auto"/>
                        <w:bottom w:val="none" w:sz="0" w:space="0" w:color="auto"/>
                        <w:right w:val="none" w:sz="0" w:space="0" w:color="auto"/>
                      </w:divBdr>
                    </w:div>
                  </w:divsChild>
                </w:div>
                <w:div w:id="101192250">
                  <w:marLeft w:val="0"/>
                  <w:marRight w:val="0"/>
                  <w:marTop w:val="0"/>
                  <w:marBottom w:val="0"/>
                  <w:divBdr>
                    <w:top w:val="none" w:sz="0" w:space="0" w:color="auto"/>
                    <w:left w:val="none" w:sz="0" w:space="0" w:color="auto"/>
                    <w:bottom w:val="none" w:sz="0" w:space="0" w:color="auto"/>
                    <w:right w:val="none" w:sz="0" w:space="0" w:color="auto"/>
                  </w:divBdr>
                  <w:divsChild>
                    <w:div w:id="648555893">
                      <w:marLeft w:val="0"/>
                      <w:marRight w:val="0"/>
                      <w:marTop w:val="0"/>
                      <w:marBottom w:val="0"/>
                      <w:divBdr>
                        <w:top w:val="none" w:sz="0" w:space="0" w:color="auto"/>
                        <w:left w:val="none" w:sz="0" w:space="0" w:color="auto"/>
                        <w:bottom w:val="none" w:sz="0" w:space="0" w:color="auto"/>
                        <w:right w:val="none" w:sz="0" w:space="0" w:color="auto"/>
                      </w:divBdr>
                    </w:div>
                  </w:divsChild>
                </w:div>
                <w:div w:id="150828308">
                  <w:marLeft w:val="0"/>
                  <w:marRight w:val="0"/>
                  <w:marTop w:val="0"/>
                  <w:marBottom w:val="0"/>
                  <w:divBdr>
                    <w:top w:val="none" w:sz="0" w:space="0" w:color="auto"/>
                    <w:left w:val="none" w:sz="0" w:space="0" w:color="auto"/>
                    <w:bottom w:val="none" w:sz="0" w:space="0" w:color="auto"/>
                    <w:right w:val="none" w:sz="0" w:space="0" w:color="auto"/>
                  </w:divBdr>
                  <w:divsChild>
                    <w:div w:id="1392387382">
                      <w:marLeft w:val="0"/>
                      <w:marRight w:val="0"/>
                      <w:marTop w:val="0"/>
                      <w:marBottom w:val="0"/>
                      <w:divBdr>
                        <w:top w:val="none" w:sz="0" w:space="0" w:color="auto"/>
                        <w:left w:val="none" w:sz="0" w:space="0" w:color="auto"/>
                        <w:bottom w:val="none" w:sz="0" w:space="0" w:color="auto"/>
                        <w:right w:val="none" w:sz="0" w:space="0" w:color="auto"/>
                      </w:divBdr>
                    </w:div>
                  </w:divsChild>
                </w:div>
                <w:div w:id="232542983">
                  <w:marLeft w:val="0"/>
                  <w:marRight w:val="0"/>
                  <w:marTop w:val="0"/>
                  <w:marBottom w:val="0"/>
                  <w:divBdr>
                    <w:top w:val="none" w:sz="0" w:space="0" w:color="auto"/>
                    <w:left w:val="none" w:sz="0" w:space="0" w:color="auto"/>
                    <w:bottom w:val="none" w:sz="0" w:space="0" w:color="auto"/>
                    <w:right w:val="none" w:sz="0" w:space="0" w:color="auto"/>
                  </w:divBdr>
                  <w:divsChild>
                    <w:div w:id="1505706626">
                      <w:marLeft w:val="0"/>
                      <w:marRight w:val="0"/>
                      <w:marTop w:val="0"/>
                      <w:marBottom w:val="0"/>
                      <w:divBdr>
                        <w:top w:val="none" w:sz="0" w:space="0" w:color="auto"/>
                        <w:left w:val="none" w:sz="0" w:space="0" w:color="auto"/>
                        <w:bottom w:val="none" w:sz="0" w:space="0" w:color="auto"/>
                        <w:right w:val="none" w:sz="0" w:space="0" w:color="auto"/>
                      </w:divBdr>
                    </w:div>
                  </w:divsChild>
                </w:div>
                <w:div w:id="237635432">
                  <w:marLeft w:val="0"/>
                  <w:marRight w:val="0"/>
                  <w:marTop w:val="0"/>
                  <w:marBottom w:val="0"/>
                  <w:divBdr>
                    <w:top w:val="none" w:sz="0" w:space="0" w:color="auto"/>
                    <w:left w:val="none" w:sz="0" w:space="0" w:color="auto"/>
                    <w:bottom w:val="none" w:sz="0" w:space="0" w:color="auto"/>
                    <w:right w:val="none" w:sz="0" w:space="0" w:color="auto"/>
                  </w:divBdr>
                  <w:divsChild>
                    <w:div w:id="18354845">
                      <w:marLeft w:val="0"/>
                      <w:marRight w:val="0"/>
                      <w:marTop w:val="0"/>
                      <w:marBottom w:val="0"/>
                      <w:divBdr>
                        <w:top w:val="none" w:sz="0" w:space="0" w:color="auto"/>
                        <w:left w:val="none" w:sz="0" w:space="0" w:color="auto"/>
                        <w:bottom w:val="none" w:sz="0" w:space="0" w:color="auto"/>
                        <w:right w:val="none" w:sz="0" w:space="0" w:color="auto"/>
                      </w:divBdr>
                    </w:div>
                  </w:divsChild>
                </w:div>
                <w:div w:id="352851136">
                  <w:marLeft w:val="0"/>
                  <w:marRight w:val="0"/>
                  <w:marTop w:val="0"/>
                  <w:marBottom w:val="0"/>
                  <w:divBdr>
                    <w:top w:val="none" w:sz="0" w:space="0" w:color="auto"/>
                    <w:left w:val="none" w:sz="0" w:space="0" w:color="auto"/>
                    <w:bottom w:val="none" w:sz="0" w:space="0" w:color="auto"/>
                    <w:right w:val="none" w:sz="0" w:space="0" w:color="auto"/>
                  </w:divBdr>
                  <w:divsChild>
                    <w:div w:id="1426072592">
                      <w:marLeft w:val="0"/>
                      <w:marRight w:val="0"/>
                      <w:marTop w:val="0"/>
                      <w:marBottom w:val="0"/>
                      <w:divBdr>
                        <w:top w:val="none" w:sz="0" w:space="0" w:color="auto"/>
                        <w:left w:val="none" w:sz="0" w:space="0" w:color="auto"/>
                        <w:bottom w:val="none" w:sz="0" w:space="0" w:color="auto"/>
                        <w:right w:val="none" w:sz="0" w:space="0" w:color="auto"/>
                      </w:divBdr>
                    </w:div>
                  </w:divsChild>
                </w:div>
                <w:div w:id="528109561">
                  <w:marLeft w:val="0"/>
                  <w:marRight w:val="0"/>
                  <w:marTop w:val="0"/>
                  <w:marBottom w:val="0"/>
                  <w:divBdr>
                    <w:top w:val="none" w:sz="0" w:space="0" w:color="auto"/>
                    <w:left w:val="none" w:sz="0" w:space="0" w:color="auto"/>
                    <w:bottom w:val="none" w:sz="0" w:space="0" w:color="auto"/>
                    <w:right w:val="none" w:sz="0" w:space="0" w:color="auto"/>
                  </w:divBdr>
                  <w:divsChild>
                    <w:div w:id="82068806">
                      <w:marLeft w:val="0"/>
                      <w:marRight w:val="0"/>
                      <w:marTop w:val="0"/>
                      <w:marBottom w:val="0"/>
                      <w:divBdr>
                        <w:top w:val="none" w:sz="0" w:space="0" w:color="auto"/>
                        <w:left w:val="none" w:sz="0" w:space="0" w:color="auto"/>
                        <w:bottom w:val="none" w:sz="0" w:space="0" w:color="auto"/>
                        <w:right w:val="none" w:sz="0" w:space="0" w:color="auto"/>
                      </w:divBdr>
                    </w:div>
                  </w:divsChild>
                </w:div>
                <w:div w:id="556860195">
                  <w:marLeft w:val="0"/>
                  <w:marRight w:val="0"/>
                  <w:marTop w:val="0"/>
                  <w:marBottom w:val="0"/>
                  <w:divBdr>
                    <w:top w:val="none" w:sz="0" w:space="0" w:color="auto"/>
                    <w:left w:val="none" w:sz="0" w:space="0" w:color="auto"/>
                    <w:bottom w:val="none" w:sz="0" w:space="0" w:color="auto"/>
                    <w:right w:val="none" w:sz="0" w:space="0" w:color="auto"/>
                  </w:divBdr>
                  <w:divsChild>
                    <w:div w:id="296103877">
                      <w:marLeft w:val="0"/>
                      <w:marRight w:val="0"/>
                      <w:marTop w:val="0"/>
                      <w:marBottom w:val="0"/>
                      <w:divBdr>
                        <w:top w:val="none" w:sz="0" w:space="0" w:color="auto"/>
                        <w:left w:val="none" w:sz="0" w:space="0" w:color="auto"/>
                        <w:bottom w:val="none" w:sz="0" w:space="0" w:color="auto"/>
                        <w:right w:val="none" w:sz="0" w:space="0" w:color="auto"/>
                      </w:divBdr>
                    </w:div>
                  </w:divsChild>
                </w:div>
                <w:div w:id="608436916">
                  <w:marLeft w:val="0"/>
                  <w:marRight w:val="0"/>
                  <w:marTop w:val="0"/>
                  <w:marBottom w:val="0"/>
                  <w:divBdr>
                    <w:top w:val="none" w:sz="0" w:space="0" w:color="auto"/>
                    <w:left w:val="none" w:sz="0" w:space="0" w:color="auto"/>
                    <w:bottom w:val="none" w:sz="0" w:space="0" w:color="auto"/>
                    <w:right w:val="none" w:sz="0" w:space="0" w:color="auto"/>
                  </w:divBdr>
                  <w:divsChild>
                    <w:div w:id="1875313101">
                      <w:marLeft w:val="0"/>
                      <w:marRight w:val="0"/>
                      <w:marTop w:val="0"/>
                      <w:marBottom w:val="0"/>
                      <w:divBdr>
                        <w:top w:val="none" w:sz="0" w:space="0" w:color="auto"/>
                        <w:left w:val="none" w:sz="0" w:space="0" w:color="auto"/>
                        <w:bottom w:val="none" w:sz="0" w:space="0" w:color="auto"/>
                        <w:right w:val="none" w:sz="0" w:space="0" w:color="auto"/>
                      </w:divBdr>
                    </w:div>
                  </w:divsChild>
                </w:div>
                <w:div w:id="614025457">
                  <w:marLeft w:val="0"/>
                  <w:marRight w:val="0"/>
                  <w:marTop w:val="0"/>
                  <w:marBottom w:val="0"/>
                  <w:divBdr>
                    <w:top w:val="none" w:sz="0" w:space="0" w:color="auto"/>
                    <w:left w:val="none" w:sz="0" w:space="0" w:color="auto"/>
                    <w:bottom w:val="none" w:sz="0" w:space="0" w:color="auto"/>
                    <w:right w:val="none" w:sz="0" w:space="0" w:color="auto"/>
                  </w:divBdr>
                  <w:divsChild>
                    <w:div w:id="1396856505">
                      <w:marLeft w:val="0"/>
                      <w:marRight w:val="0"/>
                      <w:marTop w:val="0"/>
                      <w:marBottom w:val="0"/>
                      <w:divBdr>
                        <w:top w:val="none" w:sz="0" w:space="0" w:color="auto"/>
                        <w:left w:val="none" w:sz="0" w:space="0" w:color="auto"/>
                        <w:bottom w:val="none" w:sz="0" w:space="0" w:color="auto"/>
                        <w:right w:val="none" w:sz="0" w:space="0" w:color="auto"/>
                      </w:divBdr>
                    </w:div>
                  </w:divsChild>
                </w:div>
                <w:div w:id="807625218">
                  <w:marLeft w:val="0"/>
                  <w:marRight w:val="0"/>
                  <w:marTop w:val="0"/>
                  <w:marBottom w:val="0"/>
                  <w:divBdr>
                    <w:top w:val="none" w:sz="0" w:space="0" w:color="auto"/>
                    <w:left w:val="none" w:sz="0" w:space="0" w:color="auto"/>
                    <w:bottom w:val="none" w:sz="0" w:space="0" w:color="auto"/>
                    <w:right w:val="none" w:sz="0" w:space="0" w:color="auto"/>
                  </w:divBdr>
                  <w:divsChild>
                    <w:div w:id="2034306420">
                      <w:marLeft w:val="0"/>
                      <w:marRight w:val="0"/>
                      <w:marTop w:val="0"/>
                      <w:marBottom w:val="0"/>
                      <w:divBdr>
                        <w:top w:val="none" w:sz="0" w:space="0" w:color="auto"/>
                        <w:left w:val="none" w:sz="0" w:space="0" w:color="auto"/>
                        <w:bottom w:val="none" w:sz="0" w:space="0" w:color="auto"/>
                        <w:right w:val="none" w:sz="0" w:space="0" w:color="auto"/>
                      </w:divBdr>
                    </w:div>
                  </w:divsChild>
                </w:div>
                <w:div w:id="823087666">
                  <w:marLeft w:val="0"/>
                  <w:marRight w:val="0"/>
                  <w:marTop w:val="0"/>
                  <w:marBottom w:val="0"/>
                  <w:divBdr>
                    <w:top w:val="none" w:sz="0" w:space="0" w:color="auto"/>
                    <w:left w:val="none" w:sz="0" w:space="0" w:color="auto"/>
                    <w:bottom w:val="none" w:sz="0" w:space="0" w:color="auto"/>
                    <w:right w:val="none" w:sz="0" w:space="0" w:color="auto"/>
                  </w:divBdr>
                  <w:divsChild>
                    <w:div w:id="1515876444">
                      <w:marLeft w:val="0"/>
                      <w:marRight w:val="0"/>
                      <w:marTop w:val="0"/>
                      <w:marBottom w:val="0"/>
                      <w:divBdr>
                        <w:top w:val="none" w:sz="0" w:space="0" w:color="auto"/>
                        <w:left w:val="none" w:sz="0" w:space="0" w:color="auto"/>
                        <w:bottom w:val="none" w:sz="0" w:space="0" w:color="auto"/>
                        <w:right w:val="none" w:sz="0" w:space="0" w:color="auto"/>
                      </w:divBdr>
                    </w:div>
                  </w:divsChild>
                </w:div>
                <w:div w:id="900364699">
                  <w:marLeft w:val="0"/>
                  <w:marRight w:val="0"/>
                  <w:marTop w:val="0"/>
                  <w:marBottom w:val="0"/>
                  <w:divBdr>
                    <w:top w:val="none" w:sz="0" w:space="0" w:color="auto"/>
                    <w:left w:val="none" w:sz="0" w:space="0" w:color="auto"/>
                    <w:bottom w:val="none" w:sz="0" w:space="0" w:color="auto"/>
                    <w:right w:val="none" w:sz="0" w:space="0" w:color="auto"/>
                  </w:divBdr>
                  <w:divsChild>
                    <w:div w:id="2142378187">
                      <w:marLeft w:val="0"/>
                      <w:marRight w:val="0"/>
                      <w:marTop w:val="0"/>
                      <w:marBottom w:val="0"/>
                      <w:divBdr>
                        <w:top w:val="none" w:sz="0" w:space="0" w:color="auto"/>
                        <w:left w:val="none" w:sz="0" w:space="0" w:color="auto"/>
                        <w:bottom w:val="none" w:sz="0" w:space="0" w:color="auto"/>
                        <w:right w:val="none" w:sz="0" w:space="0" w:color="auto"/>
                      </w:divBdr>
                    </w:div>
                  </w:divsChild>
                </w:div>
                <w:div w:id="920286995">
                  <w:marLeft w:val="0"/>
                  <w:marRight w:val="0"/>
                  <w:marTop w:val="0"/>
                  <w:marBottom w:val="0"/>
                  <w:divBdr>
                    <w:top w:val="none" w:sz="0" w:space="0" w:color="auto"/>
                    <w:left w:val="none" w:sz="0" w:space="0" w:color="auto"/>
                    <w:bottom w:val="none" w:sz="0" w:space="0" w:color="auto"/>
                    <w:right w:val="none" w:sz="0" w:space="0" w:color="auto"/>
                  </w:divBdr>
                  <w:divsChild>
                    <w:div w:id="1240015125">
                      <w:marLeft w:val="0"/>
                      <w:marRight w:val="0"/>
                      <w:marTop w:val="0"/>
                      <w:marBottom w:val="0"/>
                      <w:divBdr>
                        <w:top w:val="none" w:sz="0" w:space="0" w:color="auto"/>
                        <w:left w:val="none" w:sz="0" w:space="0" w:color="auto"/>
                        <w:bottom w:val="none" w:sz="0" w:space="0" w:color="auto"/>
                        <w:right w:val="none" w:sz="0" w:space="0" w:color="auto"/>
                      </w:divBdr>
                    </w:div>
                  </w:divsChild>
                </w:div>
                <w:div w:id="921569423">
                  <w:marLeft w:val="0"/>
                  <w:marRight w:val="0"/>
                  <w:marTop w:val="0"/>
                  <w:marBottom w:val="0"/>
                  <w:divBdr>
                    <w:top w:val="none" w:sz="0" w:space="0" w:color="auto"/>
                    <w:left w:val="none" w:sz="0" w:space="0" w:color="auto"/>
                    <w:bottom w:val="none" w:sz="0" w:space="0" w:color="auto"/>
                    <w:right w:val="none" w:sz="0" w:space="0" w:color="auto"/>
                  </w:divBdr>
                  <w:divsChild>
                    <w:div w:id="1426725638">
                      <w:marLeft w:val="0"/>
                      <w:marRight w:val="0"/>
                      <w:marTop w:val="0"/>
                      <w:marBottom w:val="0"/>
                      <w:divBdr>
                        <w:top w:val="none" w:sz="0" w:space="0" w:color="auto"/>
                        <w:left w:val="none" w:sz="0" w:space="0" w:color="auto"/>
                        <w:bottom w:val="none" w:sz="0" w:space="0" w:color="auto"/>
                        <w:right w:val="none" w:sz="0" w:space="0" w:color="auto"/>
                      </w:divBdr>
                    </w:div>
                  </w:divsChild>
                </w:div>
                <w:div w:id="931888472">
                  <w:marLeft w:val="0"/>
                  <w:marRight w:val="0"/>
                  <w:marTop w:val="0"/>
                  <w:marBottom w:val="0"/>
                  <w:divBdr>
                    <w:top w:val="none" w:sz="0" w:space="0" w:color="auto"/>
                    <w:left w:val="none" w:sz="0" w:space="0" w:color="auto"/>
                    <w:bottom w:val="none" w:sz="0" w:space="0" w:color="auto"/>
                    <w:right w:val="none" w:sz="0" w:space="0" w:color="auto"/>
                  </w:divBdr>
                  <w:divsChild>
                    <w:div w:id="1821115470">
                      <w:marLeft w:val="0"/>
                      <w:marRight w:val="0"/>
                      <w:marTop w:val="0"/>
                      <w:marBottom w:val="0"/>
                      <w:divBdr>
                        <w:top w:val="none" w:sz="0" w:space="0" w:color="auto"/>
                        <w:left w:val="none" w:sz="0" w:space="0" w:color="auto"/>
                        <w:bottom w:val="none" w:sz="0" w:space="0" w:color="auto"/>
                        <w:right w:val="none" w:sz="0" w:space="0" w:color="auto"/>
                      </w:divBdr>
                    </w:div>
                  </w:divsChild>
                </w:div>
                <w:div w:id="969630686">
                  <w:marLeft w:val="0"/>
                  <w:marRight w:val="0"/>
                  <w:marTop w:val="0"/>
                  <w:marBottom w:val="0"/>
                  <w:divBdr>
                    <w:top w:val="none" w:sz="0" w:space="0" w:color="auto"/>
                    <w:left w:val="none" w:sz="0" w:space="0" w:color="auto"/>
                    <w:bottom w:val="none" w:sz="0" w:space="0" w:color="auto"/>
                    <w:right w:val="none" w:sz="0" w:space="0" w:color="auto"/>
                  </w:divBdr>
                  <w:divsChild>
                    <w:div w:id="1225680104">
                      <w:marLeft w:val="0"/>
                      <w:marRight w:val="0"/>
                      <w:marTop w:val="0"/>
                      <w:marBottom w:val="0"/>
                      <w:divBdr>
                        <w:top w:val="none" w:sz="0" w:space="0" w:color="auto"/>
                        <w:left w:val="none" w:sz="0" w:space="0" w:color="auto"/>
                        <w:bottom w:val="none" w:sz="0" w:space="0" w:color="auto"/>
                        <w:right w:val="none" w:sz="0" w:space="0" w:color="auto"/>
                      </w:divBdr>
                    </w:div>
                  </w:divsChild>
                </w:div>
                <w:div w:id="973875599">
                  <w:marLeft w:val="0"/>
                  <w:marRight w:val="0"/>
                  <w:marTop w:val="0"/>
                  <w:marBottom w:val="0"/>
                  <w:divBdr>
                    <w:top w:val="none" w:sz="0" w:space="0" w:color="auto"/>
                    <w:left w:val="none" w:sz="0" w:space="0" w:color="auto"/>
                    <w:bottom w:val="none" w:sz="0" w:space="0" w:color="auto"/>
                    <w:right w:val="none" w:sz="0" w:space="0" w:color="auto"/>
                  </w:divBdr>
                  <w:divsChild>
                    <w:div w:id="393354780">
                      <w:marLeft w:val="0"/>
                      <w:marRight w:val="0"/>
                      <w:marTop w:val="0"/>
                      <w:marBottom w:val="0"/>
                      <w:divBdr>
                        <w:top w:val="none" w:sz="0" w:space="0" w:color="auto"/>
                        <w:left w:val="none" w:sz="0" w:space="0" w:color="auto"/>
                        <w:bottom w:val="none" w:sz="0" w:space="0" w:color="auto"/>
                        <w:right w:val="none" w:sz="0" w:space="0" w:color="auto"/>
                      </w:divBdr>
                    </w:div>
                  </w:divsChild>
                </w:div>
                <w:div w:id="1052578549">
                  <w:marLeft w:val="0"/>
                  <w:marRight w:val="0"/>
                  <w:marTop w:val="0"/>
                  <w:marBottom w:val="0"/>
                  <w:divBdr>
                    <w:top w:val="none" w:sz="0" w:space="0" w:color="auto"/>
                    <w:left w:val="none" w:sz="0" w:space="0" w:color="auto"/>
                    <w:bottom w:val="none" w:sz="0" w:space="0" w:color="auto"/>
                    <w:right w:val="none" w:sz="0" w:space="0" w:color="auto"/>
                  </w:divBdr>
                  <w:divsChild>
                    <w:div w:id="1917205770">
                      <w:marLeft w:val="0"/>
                      <w:marRight w:val="0"/>
                      <w:marTop w:val="0"/>
                      <w:marBottom w:val="0"/>
                      <w:divBdr>
                        <w:top w:val="none" w:sz="0" w:space="0" w:color="auto"/>
                        <w:left w:val="none" w:sz="0" w:space="0" w:color="auto"/>
                        <w:bottom w:val="none" w:sz="0" w:space="0" w:color="auto"/>
                        <w:right w:val="none" w:sz="0" w:space="0" w:color="auto"/>
                      </w:divBdr>
                    </w:div>
                  </w:divsChild>
                </w:div>
                <w:div w:id="1081298245">
                  <w:marLeft w:val="0"/>
                  <w:marRight w:val="0"/>
                  <w:marTop w:val="0"/>
                  <w:marBottom w:val="0"/>
                  <w:divBdr>
                    <w:top w:val="none" w:sz="0" w:space="0" w:color="auto"/>
                    <w:left w:val="none" w:sz="0" w:space="0" w:color="auto"/>
                    <w:bottom w:val="none" w:sz="0" w:space="0" w:color="auto"/>
                    <w:right w:val="none" w:sz="0" w:space="0" w:color="auto"/>
                  </w:divBdr>
                  <w:divsChild>
                    <w:div w:id="64644678">
                      <w:marLeft w:val="0"/>
                      <w:marRight w:val="0"/>
                      <w:marTop w:val="0"/>
                      <w:marBottom w:val="0"/>
                      <w:divBdr>
                        <w:top w:val="none" w:sz="0" w:space="0" w:color="auto"/>
                        <w:left w:val="none" w:sz="0" w:space="0" w:color="auto"/>
                        <w:bottom w:val="none" w:sz="0" w:space="0" w:color="auto"/>
                        <w:right w:val="none" w:sz="0" w:space="0" w:color="auto"/>
                      </w:divBdr>
                    </w:div>
                  </w:divsChild>
                </w:div>
                <w:div w:id="1212956996">
                  <w:marLeft w:val="0"/>
                  <w:marRight w:val="0"/>
                  <w:marTop w:val="0"/>
                  <w:marBottom w:val="0"/>
                  <w:divBdr>
                    <w:top w:val="none" w:sz="0" w:space="0" w:color="auto"/>
                    <w:left w:val="none" w:sz="0" w:space="0" w:color="auto"/>
                    <w:bottom w:val="none" w:sz="0" w:space="0" w:color="auto"/>
                    <w:right w:val="none" w:sz="0" w:space="0" w:color="auto"/>
                  </w:divBdr>
                  <w:divsChild>
                    <w:div w:id="1543863083">
                      <w:marLeft w:val="0"/>
                      <w:marRight w:val="0"/>
                      <w:marTop w:val="0"/>
                      <w:marBottom w:val="0"/>
                      <w:divBdr>
                        <w:top w:val="none" w:sz="0" w:space="0" w:color="auto"/>
                        <w:left w:val="none" w:sz="0" w:space="0" w:color="auto"/>
                        <w:bottom w:val="none" w:sz="0" w:space="0" w:color="auto"/>
                        <w:right w:val="none" w:sz="0" w:space="0" w:color="auto"/>
                      </w:divBdr>
                    </w:div>
                  </w:divsChild>
                </w:div>
                <w:div w:id="1287616240">
                  <w:marLeft w:val="0"/>
                  <w:marRight w:val="0"/>
                  <w:marTop w:val="0"/>
                  <w:marBottom w:val="0"/>
                  <w:divBdr>
                    <w:top w:val="none" w:sz="0" w:space="0" w:color="auto"/>
                    <w:left w:val="none" w:sz="0" w:space="0" w:color="auto"/>
                    <w:bottom w:val="none" w:sz="0" w:space="0" w:color="auto"/>
                    <w:right w:val="none" w:sz="0" w:space="0" w:color="auto"/>
                  </w:divBdr>
                  <w:divsChild>
                    <w:div w:id="944313537">
                      <w:marLeft w:val="0"/>
                      <w:marRight w:val="0"/>
                      <w:marTop w:val="0"/>
                      <w:marBottom w:val="0"/>
                      <w:divBdr>
                        <w:top w:val="none" w:sz="0" w:space="0" w:color="auto"/>
                        <w:left w:val="none" w:sz="0" w:space="0" w:color="auto"/>
                        <w:bottom w:val="none" w:sz="0" w:space="0" w:color="auto"/>
                        <w:right w:val="none" w:sz="0" w:space="0" w:color="auto"/>
                      </w:divBdr>
                    </w:div>
                  </w:divsChild>
                </w:div>
                <w:div w:id="1357586346">
                  <w:marLeft w:val="0"/>
                  <w:marRight w:val="0"/>
                  <w:marTop w:val="0"/>
                  <w:marBottom w:val="0"/>
                  <w:divBdr>
                    <w:top w:val="none" w:sz="0" w:space="0" w:color="auto"/>
                    <w:left w:val="none" w:sz="0" w:space="0" w:color="auto"/>
                    <w:bottom w:val="none" w:sz="0" w:space="0" w:color="auto"/>
                    <w:right w:val="none" w:sz="0" w:space="0" w:color="auto"/>
                  </w:divBdr>
                  <w:divsChild>
                    <w:div w:id="1075933597">
                      <w:marLeft w:val="0"/>
                      <w:marRight w:val="0"/>
                      <w:marTop w:val="0"/>
                      <w:marBottom w:val="0"/>
                      <w:divBdr>
                        <w:top w:val="none" w:sz="0" w:space="0" w:color="auto"/>
                        <w:left w:val="none" w:sz="0" w:space="0" w:color="auto"/>
                        <w:bottom w:val="none" w:sz="0" w:space="0" w:color="auto"/>
                        <w:right w:val="none" w:sz="0" w:space="0" w:color="auto"/>
                      </w:divBdr>
                    </w:div>
                  </w:divsChild>
                </w:div>
                <w:div w:id="1426727981">
                  <w:marLeft w:val="0"/>
                  <w:marRight w:val="0"/>
                  <w:marTop w:val="0"/>
                  <w:marBottom w:val="0"/>
                  <w:divBdr>
                    <w:top w:val="none" w:sz="0" w:space="0" w:color="auto"/>
                    <w:left w:val="none" w:sz="0" w:space="0" w:color="auto"/>
                    <w:bottom w:val="none" w:sz="0" w:space="0" w:color="auto"/>
                    <w:right w:val="none" w:sz="0" w:space="0" w:color="auto"/>
                  </w:divBdr>
                  <w:divsChild>
                    <w:div w:id="762915999">
                      <w:marLeft w:val="0"/>
                      <w:marRight w:val="0"/>
                      <w:marTop w:val="0"/>
                      <w:marBottom w:val="0"/>
                      <w:divBdr>
                        <w:top w:val="none" w:sz="0" w:space="0" w:color="auto"/>
                        <w:left w:val="none" w:sz="0" w:space="0" w:color="auto"/>
                        <w:bottom w:val="none" w:sz="0" w:space="0" w:color="auto"/>
                        <w:right w:val="none" w:sz="0" w:space="0" w:color="auto"/>
                      </w:divBdr>
                    </w:div>
                  </w:divsChild>
                </w:div>
                <w:div w:id="1427650955">
                  <w:marLeft w:val="0"/>
                  <w:marRight w:val="0"/>
                  <w:marTop w:val="0"/>
                  <w:marBottom w:val="0"/>
                  <w:divBdr>
                    <w:top w:val="none" w:sz="0" w:space="0" w:color="auto"/>
                    <w:left w:val="none" w:sz="0" w:space="0" w:color="auto"/>
                    <w:bottom w:val="none" w:sz="0" w:space="0" w:color="auto"/>
                    <w:right w:val="none" w:sz="0" w:space="0" w:color="auto"/>
                  </w:divBdr>
                  <w:divsChild>
                    <w:div w:id="846099596">
                      <w:marLeft w:val="0"/>
                      <w:marRight w:val="0"/>
                      <w:marTop w:val="0"/>
                      <w:marBottom w:val="0"/>
                      <w:divBdr>
                        <w:top w:val="none" w:sz="0" w:space="0" w:color="auto"/>
                        <w:left w:val="none" w:sz="0" w:space="0" w:color="auto"/>
                        <w:bottom w:val="none" w:sz="0" w:space="0" w:color="auto"/>
                        <w:right w:val="none" w:sz="0" w:space="0" w:color="auto"/>
                      </w:divBdr>
                    </w:div>
                  </w:divsChild>
                </w:div>
                <w:div w:id="1570770852">
                  <w:marLeft w:val="0"/>
                  <w:marRight w:val="0"/>
                  <w:marTop w:val="0"/>
                  <w:marBottom w:val="0"/>
                  <w:divBdr>
                    <w:top w:val="none" w:sz="0" w:space="0" w:color="auto"/>
                    <w:left w:val="none" w:sz="0" w:space="0" w:color="auto"/>
                    <w:bottom w:val="none" w:sz="0" w:space="0" w:color="auto"/>
                    <w:right w:val="none" w:sz="0" w:space="0" w:color="auto"/>
                  </w:divBdr>
                  <w:divsChild>
                    <w:div w:id="1277717811">
                      <w:marLeft w:val="0"/>
                      <w:marRight w:val="0"/>
                      <w:marTop w:val="0"/>
                      <w:marBottom w:val="0"/>
                      <w:divBdr>
                        <w:top w:val="none" w:sz="0" w:space="0" w:color="auto"/>
                        <w:left w:val="none" w:sz="0" w:space="0" w:color="auto"/>
                        <w:bottom w:val="none" w:sz="0" w:space="0" w:color="auto"/>
                        <w:right w:val="none" w:sz="0" w:space="0" w:color="auto"/>
                      </w:divBdr>
                    </w:div>
                  </w:divsChild>
                </w:div>
                <w:div w:id="1668629241">
                  <w:marLeft w:val="0"/>
                  <w:marRight w:val="0"/>
                  <w:marTop w:val="0"/>
                  <w:marBottom w:val="0"/>
                  <w:divBdr>
                    <w:top w:val="none" w:sz="0" w:space="0" w:color="auto"/>
                    <w:left w:val="none" w:sz="0" w:space="0" w:color="auto"/>
                    <w:bottom w:val="none" w:sz="0" w:space="0" w:color="auto"/>
                    <w:right w:val="none" w:sz="0" w:space="0" w:color="auto"/>
                  </w:divBdr>
                  <w:divsChild>
                    <w:div w:id="1285036530">
                      <w:marLeft w:val="0"/>
                      <w:marRight w:val="0"/>
                      <w:marTop w:val="0"/>
                      <w:marBottom w:val="0"/>
                      <w:divBdr>
                        <w:top w:val="none" w:sz="0" w:space="0" w:color="auto"/>
                        <w:left w:val="none" w:sz="0" w:space="0" w:color="auto"/>
                        <w:bottom w:val="none" w:sz="0" w:space="0" w:color="auto"/>
                        <w:right w:val="none" w:sz="0" w:space="0" w:color="auto"/>
                      </w:divBdr>
                    </w:div>
                  </w:divsChild>
                </w:div>
                <w:div w:id="1686204933">
                  <w:marLeft w:val="0"/>
                  <w:marRight w:val="0"/>
                  <w:marTop w:val="0"/>
                  <w:marBottom w:val="0"/>
                  <w:divBdr>
                    <w:top w:val="none" w:sz="0" w:space="0" w:color="auto"/>
                    <w:left w:val="none" w:sz="0" w:space="0" w:color="auto"/>
                    <w:bottom w:val="none" w:sz="0" w:space="0" w:color="auto"/>
                    <w:right w:val="none" w:sz="0" w:space="0" w:color="auto"/>
                  </w:divBdr>
                  <w:divsChild>
                    <w:div w:id="1866551815">
                      <w:marLeft w:val="0"/>
                      <w:marRight w:val="0"/>
                      <w:marTop w:val="0"/>
                      <w:marBottom w:val="0"/>
                      <w:divBdr>
                        <w:top w:val="none" w:sz="0" w:space="0" w:color="auto"/>
                        <w:left w:val="none" w:sz="0" w:space="0" w:color="auto"/>
                        <w:bottom w:val="none" w:sz="0" w:space="0" w:color="auto"/>
                        <w:right w:val="none" w:sz="0" w:space="0" w:color="auto"/>
                      </w:divBdr>
                    </w:div>
                  </w:divsChild>
                </w:div>
                <w:div w:id="1749618532">
                  <w:marLeft w:val="0"/>
                  <w:marRight w:val="0"/>
                  <w:marTop w:val="0"/>
                  <w:marBottom w:val="0"/>
                  <w:divBdr>
                    <w:top w:val="none" w:sz="0" w:space="0" w:color="auto"/>
                    <w:left w:val="none" w:sz="0" w:space="0" w:color="auto"/>
                    <w:bottom w:val="none" w:sz="0" w:space="0" w:color="auto"/>
                    <w:right w:val="none" w:sz="0" w:space="0" w:color="auto"/>
                  </w:divBdr>
                  <w:divsChild>
                    <w:div w:id="1265528999">
                      <w:marLeft w:val="0"/>
                      <w:marRight w:val="0"/>
                      <w:marTop w:val="0"/>
                      <w:marBottom w:val="0"/>
                      <w:divBdr>
                        <w:top w:val="none" w:sz="0" w:space="0" w:color="auto"/>
                        <w:left w:val="none" w:sz="0" w:space="0" w:color="auto"/>
                        <w:bottom w:val="none" w:sz="0" w:space="0" w:color="auto"/>
                        <w:right w:val="none" w:sz="0" w:space="0" w:color="auto"/>
                      </w:divBdr>
                    </w:div>
                  </w:divsChild>
                </w:div>
                <w:div w:id="1760256020">
                  <w:marLeft w:val="0"/>
                  <w:marRight w:val="0"/>
                  <w:marTop w:val="0"/>
                  <w:marBottom w:val="0"/>
                  <w:divBdr>
                    <w:top w:val="none" w:sz="0" w:space="0" w:color="auto"/>
                    <w:left w:val="none" w:sz="0" w:space="0" w:color="auto"/>
                    <w:bottom w:val="none" w:sz="0" w:space="0" w:color="auto"/>
                    <w:right w:val="none" w:sz="0" w:space="0" w:color="auto"/>
                  </w:divBdr>
                  <w:divsChild>
                    <w:div w:id="1652519463">
                      <w:marLeft w:val="0"/>
                      <w:marRight w:val="0"/>
                      <w:marTop w:val="0"/>
                      <w:marBottom w:val="0"/>
                      <w:divBdr>
                        <w:top w:val="none" w:sz="0" w:space="0" w:color="auto"/>
                        <w:left w:val="none" w:sz="0" w:space="0" w:color="auto"/>
                        <w:bottom w:val="none" w:sz="0" w:space="0" w:color="auto"/>
                        <w:right w:val="none" w:sz="0" w:space="0" w:color="auto"/>
                      </w:divBdr>
                    </w:div>
                  </w:divsChild>
                </w:div>
                <w:div w:id="1767769612">
                  <w:marLeft w:val="0"/>
                  <w:marRight w:val="0"/>
                  <w:marTop w:val="0"/>
                  <w:marBottom w:val="0"/>
                  <w:divBdr>
                    <w:top w:val="none" w:sz="0" w:space="0" w:color="auto"/>
                    <w:left w:val="none" w:sz="0" w:space="0" w:color="auto"/>
                    <w:bottom w:val="none" w:sz="0" w:space="0" w:color="auto"/>
                    <w:right w:val="none" w:sz="0" w:space="0" w:color="auto"/>
                  </w:divBdr>
                  <w:divsChild>
                    <w:div w:id="1492866167">
                      <w:marLeft w:val="0"/>
                      <w:marRight w:val="0"/>
                      <w:marTop w:val="0"/>
                      <w:marBottom w:val="0"/>
                      <w:divBdr>
                        <w:top w:val="none" w:sz="0" w:space="0" w:color="auto"/>
                        <w:left w:val="none" w:sz="0" w:space="0" w:color="auto"/>
                        <w:bottom w:val="none" w:sz="0" w:space="0" w:color="auto"/>
                        <w:right w:val="none" w:sz="0" w:space="0" w:color="auto"/>
                      </w:divBdr>
                    </w:div>
                  </w:divsChild>
                </w:div>
                <w:div w:id="2083017963">
                  <w:marLeft w:val="0"/>
                  <w:marRight w:val="0"/>
                  <w:marTop w:val="0"/>
                  <w:marBottom w:val="0"/>
                  <w:divBdr>
                    <w:top w:val="none" w:sz="0" w:space="0" w:color="auto"/>
                    <w:left w:val="none" w:sz="0" w:space="0" w:color="auto"/>
                    <w:bottom w:val="none" w:sz="0" w:space="0" w:color="auto"/>
                    <w:right w:val="none" w:sz="0" w:space="0" w:color="auto"/>
                  </w:divBdr>
                  <w:divsChild>
                    <w:div w:id="1292705817">
                      <w:marLeft w:val="0"/>
                      <w:marRight w:val="0"/>
                      <w:marTop w:val="0"/>
                      <w:marBottom w:val="0"/>
                      <w:divBdr>
                        <w:top w:val="none" w:sz="0" w:space="0" w:color="auto"/>
                        <w:left w:val="none" w:sz="0" w:space="0" w:color="auto"/>
                        <w:bottom w:val="none" w:sz="0" w:space="0" w:color="auto"/>
                        <w:right w:val="none" w:sz="0" w:space="0" w:color="auto"/>
                      </w:divBdr>
                    </w:div>
                  </w:divsChild>
                </w:div>
                <w:div w:id="2103262225">
                  <w:marLeft w:val="0"/>
                  <w:marRight w:val="0"/>
                  <w:marTop w:val="0"/>
                  <w:marBottom w:val="0"/>
                  <w:divBdr>
                    <w:top w:val="none" w:sz="0" w:space="0" w:color="auto"/>
                    <w:left w:val="none" w:sz="0" w:space="0" w:color="auto"/>
                    <w:bottom w:val="none" w:sz="0" w:space="0" w:color="auto"/>
                    <w:right w:val="none" w:sz="0" w:space="0" w:color="auto"/>
                  </w:divBdr>
                  <w:divsChild>
                    <w:div w:id="1448307983">
                      <w:marLeft w:val="0"/>
                      <w:marRight w:val="0"/>
                      <w:marTop w:val="0"/>
                      <w:marBottom w:val="0"/>
                      <w:divBdr>
                        <w:top w:val="none" w:sz="0" w:space="0" w:color="auto"/>
                        <w:left w:val="none" w:sz="0" w:space="0" w:color="auto"/>
                        <w:bottom w:val="none" w:sz="0" w:space="0" w:color="auto"/>
                        <w:right w:val="none" w:sz="0" w:space="0" w:color="auto"/>
                      </w:divBdr>
                    </w:div>
                  </w:divsChild>
                </w:div>
                <w:div w:id="2103841201">
                  <w:marLeft w:val="0"/>
                  <w:marRight w:val="0"/>
                  <w:marTop w:val="0"/>
                  <w:marBottom w:val="0"/>
                  <w:divBdr>
                    <w:top w:val="none" w:sz="0" w:space="0" w:color="auto"/>
                    <w:left w:val="none" w:sz="0" w:space="0" w:color="auto"/>
                    <w:bottom w:val="none" w:sz="0" w:space="0" w:color="auto"/>
                    <w:right w:val="none" w:sz="0" w:space="0" w:color="auto"/>
                  </w:divBdr>
                  <w:divsChild>
                    <w:div w:id="170158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2554">
          <w:marLeft w:val="0"/>
          <w:marRight w:val="0"/>
          <w:marTop w:val="0"/>
          <w:marBottom w:val="0"/>
          <w:divBdr>
            <w:top w:val="none" w:sz="0" w:space="0" w:color="auto"/>
            <w:left w:val="none" w:sz="0" w:space="0" w:color="auto"/>
            <w:bottom w:val="none" w:sz="0" w:space="0" w:color="auto"/>
            <w:right w:val="none" w:sz="0" w:space="0" w:color="auto"/>
          </w:divBdr>
        </w:div>
        <w:div w:id="680594094">
          <w:marLeft w:val="0"/>
          <w:marRight w:val="0"/>
          <w:marTop w:val="0"/>
          <w:marBottom w:val="0"/>
          <w:divBdr>
            <w:top w:val="none" w:sz="0" w:space="0" w:color="auto"/>
            <w:left w:val="none" w:sz="0" w:space="0" w:color="auto"/>
            <w:bottom w:val="none" w:sz="0" w:space="0" w:color="auto"/>
            <w:right w:val="none" w:sz="0" w:space="0" w:color="auto"/>
          </w:divBdr>
          <w:divsChild>
            <w:div w:id="1495341699">
              <w:marLeft w:val="-75"/>
              <w:marRight w:val="0"/>
              <w:marTop w:val="30"/>
              <w:marBottom w:val="30"/>
              <w:divBdr>
                <w:top w:val="none" w:sz="0" w:space="0" w:color="auto"/>
                <w:left w:val="none" w:sz="0" w:space="0" w:color="auto"/>
                <w:bottom w:val="none" w:sz="0" w:space="0" w:color="auto"/>
                <w:right w:val="none" w:sz="0" w:space="0" w:color="auto"/>
              </w:divBdr>
              <w:divsChild>
                <w:div w:id="12194933">
                  <w:marLeft w:val="0"/>
                  <w:marRight w:val="0"/>
                  <w:marTop w:val="0"/>
                  <w:marBottom w:val="0"/>
                  <w:divBdr>
                    <w:top w:val="none" w:sz="0" w:space="0" w:color="auto"/>
                    <w:left w:val="none" w:sz="0" w:space="0" w:color="auto"/>
                    <w:bottom w:val="none" w:sz="0" w:space="0" w:color="auto"/>
                    <w:right w:val="none" w:sz="0" w:space="0" w:color="auto"/>
                  </w:divBdr>
                  <w:divsChild>
                    <w:div w:id="1367172797">
                      <w:marLeft w:val="0"/>
                      <w:marRight w:val="0"/>
                      <w:marTop w:val="0"/>
                      <w:marBottom w:val="0"/>
                      <w:divBdr>
                        <w:top w:val="none" w:sz="0" w:space="0" w:color="auto"/>
                        <w:left w:val="none" w:sz="0" w:space="0" w:color="auto"/>
                        <w:bottom w:val="none" w:sz="0" w:space="0" w:color="auto"/>
                        <w:right w:val="none" w:sz="0" w:space="0" w:color="auto"/>
                      </w:divBdr>
                    </w:div>
                  </w:divsChild>
                </w:div>
                <w:div w:id="23022430">
                  <w:marLeft w:val="0"/>
                  <w:marRight w:val="0"/>
                  <w:marTop w:val="0"/>
                  <w:marBottom w:val="0"/>
                  <w:divBdr>
                    <w:top w:val="none" w:sz="0" w:space="0" w:color="auto"/>
                    <w:left w:val="none" w:sz="0" w:space="0" w:color="auto"/>
                    <w:bottom w:val="none" w:sz="0" w:space="0" w:color="auto"/>
                    <w:right w:val="none" w:sz="0" w:space="0" w:color="auto"/>
                  </w:divBdr>
                  <w:divsChild>
                    <w:div w:id="1052003083">
                      <w:marLeft w:val="0"/>
                      <w:marRight w:val="0"/>
                      <w:marTop w:val="0"/>
                      <w:marBottom w:val="0"/>
                      <w:divBdr>
                        <w:top w:val="none" w:sz="0" w:space="0" w:color="auto"/>
                        <w:left w:val="none" w:sz="0" w:space="0" w:color="auto"/>
                        <w:bottom w:val="none" w:sz="0" w:space="0" w:color="auto"/>
                        <w:right w:val="none" w:sz="0" w:space="0" w:color="auto"/>
                      </w:divBdr>
                    </w:div>
                  </w:divsChild>
                </w:div>
                <w:div w:id="59137005">
                  <w:marLeft w:val="0"/>
                  <w:marRight w:val="0"/>
                  <w:marTop w:val="0"/>
                  <w:marBottom w:val="0"/>
                  <w:divBdr>
                    <w:top w:val="none" w:sz="0" w:space="0" w:color="auto"/>
                    <w:left w:val="none" w:sz="0" w:space="0" w:color="auto"/>
                    <w:bottom w:val="none" w:sz="0" w:space="0" w:color="auto"/>
                    <w:right w:val="none" w:sz="0" w:space="0" w:color="auto"/>
                  </w:divBdr>
                  <w:divsChild>
                    <w:div w:id="1030492224">
                      <w:marLeft w:val="0"/>
                      <w:marRight w:val="0"/>
                      <w:marTop w:val="0"/>
                      <w:marBottom w:val="0"/>
                      <w:divBdr>
                        <w:top w:val="none" w:sz="0" w:space="0" w:color="auto"/>
                        <w:left w:val="none" w:sz="0" w:space="0" w:color="auto"/>
                        <w:bottom w:val="none" w:sz="0" w:space="0" w:color="auto"/>
                        <w:right w:val="none" w:sz="0" w:space="0" w:color="auto"/>
                      </w:divBdr>
                    </w:div>
                  </w:divsChild>
                </w:div>
                <w:div w:id="98766714">
                  <w:marLeft w:val="0"/>
                  <w:marRight w:val="0"/>
                  <w:marTop w:val="0"/>
                  <w:marBottom w:val="0"/>
                  <w:divBdr>
                    <w:top w:val="none" w:sz="0" w:space="0" w:color="auto"/>
                    <w:left w:val="none" w:sz="0" w:space="0" w:color="auto"/>
                    <w:bottom w:val="none" w:sz="0" w:space="0" w:color="auto"/>
                    <w:right w:val="none" w:sz="0" w:space="0" w:color="auto"/>
                  </w:divBdr>
                  <w:divsChild>
                    <w:div w:id="1564295770">
                      <w:marLeft w:val="0"/>
                      <w:marRight w:val="0"/>
                      <w:marTop w:val="0"/>
                      <w:marBottom w:val="0"/>
                      <w:divBdr>
                        <w:top w:val="none" w:sz="0" w:space="0" w:color="auto"/>
                        <w:left w:val="none" w:sz="0" w:space="0" w:color="auto"/>
                        <w:bottom w:val="none" w:sz="0" w:space="0" w:color="auto"/>
                        <w:right w:val="none" w:sz="0" w:space="0" w:color="auto"/>
                      </w:divBdr>
                    </w:div>
                  </w:divsChild>
                </w:div>
                <w:div w:id="155070696">
                  <w:marLeft w:val="0"/>
                  <w:marRight w:val="0"/>
                  <w:marTop w:val="0"/>
                  <w:marBottom w:val="0"/>
                  <w:divBdr>
                    <w:top w:val="none" w:sz="0" w:space="0" w:color="auto"/>
                    <w:left w:val="none" w:sz="0" w:space="0" w:color="auto"/>
                    <w:bottom w:val="none" w:sz="0" w:space="0" w:color="auto"/>
                    <w:right w:val="none" w:sz="0" w:space="0" w:color="auto"/>
                  </w:divBdr>
                  <w:divsChild>
                    <w:div w:id="2060085969">
                      <w:marLeft w:val="0"/>
                      <w:marRight w:val="0"/>
                      <w:marTop w:val="0"/>
                      <w:marBottom w:val="0"/>
                      <w:divBdr>
                        <w:top w:val="none" w:sz="0" w:space="0" w:color="auto"/>
                        <w:left w:val="none" w:sz="0" w:space="0" w:color="auto"/>
                        <w:bottom w:val="none" w:sz="0" w:space="0" w:color="auto"/>
                        <w:right w:val="none" w:sz="0" w:space="0" w:color="auto"/>
                      </w:divBdr>
                    </w:div>
                  </w:divsChild>
                </w:div>
                <w:div w:id="172842136">
                  <w:marLeft w:val="0"/>
                  <w:marRight w:val="0"/>
                  <w:marTop w:val="0"/>
                  <w:marBottom w:val="0"/>
                  <w:divBdr>
                    <w:top w:val="none" w:sz="0" w:space="0" w:color="auto"/>
                    <w:left w:val="none" w:sz="0" w:space="0" w:color="auto"/>
                    <w:bottom w:val="none" w:sz="0" w:space="0" w:color="auto"/>
                    <w:right w:val="none" w:sz="0" w:space="0" w:color="auto"/>
                  </w:divBdr>
                  <w:divsChild>
                    <w:div w:id="214854614">
                      <w:marLeft w:val="0"/>
                      <w:marRight w:val="0"/>
                      <w:marTop w:val="0"/>
                      <w:marBottom w:val="0"/>
                      <w:divBdr>
                        <w:top w:val="none" w:sz="0" w:space="0" w:color="auto"/>
                        <w:left w:val="none" w:sz="0" w:space="0" w:color="auto"/>
                        <w:bottom w:val="none" w:sz="0" w:space="0" w:color="auto"/>
                        <w:right w:val="none" w:sz="0" w:space="0" w:color="auto"/>
                      </w:divBdr>
                    </w:div>
                  </w:divsChild>
                </w:div>
                <w:div w:id="174198240">
                  <w:marLeft w:val="0"/>
                  <w:marRight w:val="0"/>
                  <w:marTop w:val="0"/>
                  <w:marBottom w:val="0"/>
                  <w:divBdr>
                    <w:top w:val="none" w:sz="0" w:space="0" w:color="auto"/>
                    <w:left w:val="none" w:sz="0" w:space="0" w:color="auto"/>
                    <w:bottom w:val="none" w:sz="0" w:space="0" w:color="auto"/>
                    <w:right w:val="none" w:sz="0" w:space="0" w:color="auto"/>
                  </w:divBdr>
                  <w:divsChild>
                    <w:div w:id="1253587759">
                      <w:marLeft w:val="0"/>
                      <w:marRight w:val="0"/>
                      <w:marTop w:val="0"/>
                      <w:marBottom w:val="0"/>
                      <w:divBdr>
                        <w:top w:val="none" w:sz="0" w:space="0" w:color="auto"/>
                        <w:left w:val="none" w:sz="0" w:space="0" w:color="auto"/>
                        <w:bottom w:val="none" w:sz="0" w:space="0" w:color="auto"/>
                        <w:right w:val="none" w:sz="0" w:space="0" w:color="auto"/>
                      </w:divBdr>
                    </w:div>
                  </w:divsChild>
                </w:div>
                <w:div w:id="223832592">
                  <w:marLeft w:val="0"/>
                  <w:marRight w:val="0"/>
                  <w:marTop w:val="0"/>
                  <w:marBottom w:val="0"/>
                  <w:divBdr>
                    <w:top w:val="none" w:sz="0" w:space="0" w:color="auto"/>
                    <w:left w:val="none" w:sz="0" w:space="0" w:color="auto"/>
                    <w:bottom w:val="none" w:sz="0" w:space="0" w:color="auto"/>
                    <w:right w:val="none" w:sz="0" w:space="0" w:color="auto"/>
                  </w:divBdr>
                  <w:divsChild>
                    <w:div w:id="40247385">
                      <w:marLeft w:val="0"/>
                      <w:marRight w:val="0"/>
                      <w:marTop w:val="0"/>
                      <w:marBottom w:val="0"/>
                      <w:divBdr>
                        <w:top w:val="none" w:sz="0" w:space="0" w:color="auto"/>
                        <w:left w:val="none" w:sz="0" w:space="0" w:color="auto"/>
                        <w:bottom w:val="none" w:sz="0" w:space="0" w:color="auto"/>
                        <w:right w:val="none" w:sz="0" w:space="0" w:color="auto"/>
                      </w:divBdr>
                    </w:div>
                  </w:divsChild>
                </w:div>
                <w:div w:id="316423820">
                  <w:marLeft w:val="0"/>
                  <w:marRight w:val="0"/>
                  <w:marTop w:val="0"/>
                  <w:marBottom w:val="0"/>
                  <w:divBdr>
                    <w:top w:val="none" w:sz="0" w:space="0" w:color="auto"/>
                    <w:left w:val="none" w:sz="0" w:space="0" w:color="auto"/>
                    <w:bottom w:val="none" w:sz="0" w:space="0" w:color="auto"/>
                    <w:right w:val="none" w:sz="0" w:space="0" w:color="auto"/>
                  </w:divBdr>
                  <w:divsChild>
                    <w:div w:id="24841214">
                      <w:marLeft w:val="0"/>
                      <w:marRight w:val="0"/>
                      <w:marTop w:val="0"/>
                      <w:marBottom w:val="0"/>
                      <w:divBdr>
                        <w:top w:val="none" w:sz="0" w:space="0" w:color="auto"/>
                        <w:left w:val="none" w:sz="0" w:space="0" w:color="auto"/>
                        <w:bottom w:val="none" w:sz="0" w:space="0" w:color="auto"/>
                        <w:right w:val="none" w:sz="0" w:space="0" w:color="auto"/>
                      </w:divBdr>
                    </w:div>
                  </w:divsChild>
                </w:div>
                <w:div w:id="369496231">
                  <w:marLeft w:val="0"/>
                  <w:marRight w:val="0"/>
                  <w:marTop w:val="0"/>
                  <w:marBottom w:val="0"/>
                  <w:divBdr>
                    <w:top w:val="none" w:sz="0" w:space="0" w:color="auto"/>
                    <w:left w:val="none" w:sz="0" w:space="0" w:color="auto"/>
                    <w:bottom w:val="none" w:sz="0" w:space="0" w:color="auto"/>
                    <w:right w:val="none" w:sz="0" w:space="0" w:color="auto"/>
                  </w:divBdr>
                  <w:divsChild>
                    <w:div w:id="1807967920">
                      <w:marLeft w:val="0"/>
                      <w:marRight w:val="0"/>
                      <w:marTop w:val="0"/>
                      <w:marBottom w:val="0"/>
                      <w:divBdr>
                        <w:top w:val="none" w:sz="0" w:space="0" w:color="auto"/>
                        <w:left w:val="none" w:sz="0" w:space="0" w:color="auto"/>
                        <w:bottom w:val="none" w:sz="0" w:space="0" w:color="auto"/>
                        <w:right w:val="none" w:sz="0" w:space="0" w:color="auto"/>
                      </w:divBdr>
                    </w:div>
                  </w:divsChild>
                </w:div>
                <w:div w:id="404500323">
                  <w:marLeft w:val="0"/>
                  <w:marRight w:val="0"/>
                  <w:marTop w:val="0"/>
                  <w:marBottom w:val="0"/>
                  <w:divBdr>
                    <w:top w:val="none" w:sz="0" w:space="0" w:color="auto"/>
                    <w:left w:val="none" w:sz="0" w:space="0" w:color="auto"/>
                    <w:bottom w:val="none" w:sz="0" w:space="0" w:color="auto"/>
                    <w:right w:val="none" w:sz="0" w:space="0" w:color="auto"/>
                  </w:divBdr>
                  <w:divsChild>
                    <w:div w:id="1321739554">
                      <w:marLeft w:val="0"/>
                      <w:marRight w:val="0"/>
                      <w:marTop w:val="0"/>
                      <w:marBottom w:val="0"/>
                      <w:divBdr>
                        <w:top w:val="none" w:sz="0" w:space="0" w:color="auto"/>
                        <w:left w:val="none" w:sz="0" w:space="0" w:color="auto"/>
                        <w:bottom w:val="none" w:sz="0" w:space="0" w:color="auto"/>
                        <w:right w:val="none" w:sz="0" w:space="0" w:color="auto"/>
                      </w:divBdr>
                    </w:div>
                  </w:divsChild>
                </w:div>
                <w:div w:id="467432586">
                  <w:marLeft w:val="0"/>
                  <w:marRight w:val="0"/>
                  <w:marTop w:val="0"/>
                  <w:marBottom w:val="0"/>
                  <w:divBdr>
                    <w:top w:val="none" w:sz="0" w:space="0" w:color="auto"/>
                    <w:left w:val="none" w:sz="0" w:space="0" w:color="auto"/>
                    <w:bottom w:val="none" w:sz="0" w:space="0" w:color="auto"/>
                    <w:right w:val="none" w:sz="0" w:space="0" w:color="auto"/>
                  </w:divBdr>
                  <w:divsChild>
                    <w:div w:id="2033259879">
                      <w:marLeft w:val="0"/>
                      <w:marRight w:val="0"/>
                      <w:marTop w:val="0"/>
                      <w:marBottom w:val="0"/>
                      <w:divBdr>
                        <w:top w:val="none" w:sz="0" w:space="0" w:color="auto"/>
                        <w:left w:val="none" w:sz="0" w:space="0" w:color="auto"/>
                        <w:bottom w:val="none" w:sz="0" w:space="0" w:color="auto"/>
                        <w:right w:val="none" w:sz="0" w:space="0" w:color="auto"/>
                      </w:divBdr>
                    </w:div>
                  </w:divsChild>
                </w:div>
                <w:div w:id="467743563">
                  <w:marLeft w:val="0"/>
                  <w:marRight w:val="0"/>
                  <w:marTop w:val="0"/>
                  <w:marBottom w:val="0"/>
                  <w:divBdr>
                    <w:top w:val="none" w:sz="0" w:space="0" w:color="auto"/>
                    <w:left w:val="none" w:sz="0" w:space="0" w:color="auto"/>
                    <w:bottom w:val="none" w:sz="0" w:space="0" w:color="auto"/>
                    <w:right w:val="none" w:sz="0" w:space="0" w:color="auto"/>
                  </w:divBdr>
                  <w:divsChild>
                    <w:div w:id="17439373">
                      <w:marLeft w:val="0"/>
                      <w:marRight w:val="0"/>
                      <w:marTop w:val="0"/>
                      <w:marBottom w:val="0"/>
                      <w:divBdr>
                        <w:top w:val="none" w:sz="0" w:space="0" w:color="auto"/>
                        <w:left w:val="none" w:sz="0" w:space="0" w:color="auto"/>
                        <w:bottom w:val="none" w:sz="0" w:space="0" w:color="auto"/>
                        <w:right w:val="none" w:sz="0" w:space="0" w:color="auto"/>
                      </w:divBdr>
                    </w:div>
                  </w:divsChild>
                </w:div>
                <w:div w:id="528952132">
                  <w:marLeft w:val="0"/>
                  <w:marRight w:val="0"/>
                  <w:marTop w:val="0"/>
                  <w:marBottom w:val="0"/>
                  <w:divBdr>
                    <w:top w:val="none" w:sz="0" w:space="0" w:color="auto"/>
                    <w:left w:val="none" w:sz="0" w:space="0" w:color="auto"/>
                    <w:bottom w:val="none" w:sz="0" w:space="0" w:color="auto"/>
                    <w:right w:val="none" w:sz="0" w:space="0" w:color="auto"/>
                  </w:divBdr>
                  <w:divsChild>
                    <w:div w:id="1081026697">
                      <w:marLeft w:val="0"/>
                      <w:marRight w:val="0"/>
                      <w:marTop w:val="0"/>
                      <w:marBottom w:val="0"/>
                      <w:divBdr>
                        <w:top w:val="none" w:sz="0" w:space="0" w:color="auto"/>
                        <w:left w:val="none" w:sz="0" w:space="0" w:color="auto"/>
                        <w:bottom w:val="none" w:sz="0" w:space="0" w:color="auto"/>
                        <w:right w:val="none" w:sz="0" w:space="0" w:color="auto"/>
                      </w:divBdr>
                    </w:div>
                  </w:divsChild>
                </w:div>
                <w:div w:id="771046676">
                  <w:marLeft w:val="0"/>
                  <w:marRight w:val="0"/>
                  <w:marTop w:val="0"/>
                  <w:marBottom w:val="0"/>
                  <w:divBdr>
                    <w:top w:val="none" w:sz="0" w:space="0" w:color="auto"/>
                    <w:left w:val="none" w:sz="0" w:space="0" w:color="auto"/>
                    <w:bottom w:val="none" w:sz="0" w:space="0" w:color="auto"/>
                    <w:right w:val="none" w:sz="0" w:space="0" w:color="auto"/>
                  </w:divBdr>
                  <w:divsChild>
                    <w:div w:id="1381897832">
                      <w:marLeft w:val="0"/>
                      <w:marRight w:val="0"/>
                      <w:marTop w:val="0"/>
                      <w:marBottom w:val="0"/>
                      <w:divBdr>
                        <w:top w:val="none" w:sz="0" w:space="0" w:color="auto"/>
                        <w:left w:val="none" w:sz="0" w:space="0" w:color="auto"/>
                        <w:bottom w:val="none" w:sz="0" w:space="0" w:color="auto"/>
                        <w:right w:val="none" w:sz="0" w:space="0" w:color="auto"/>
                      </w:divBdr>
                    </w:div>
                  </w:divsChild>
                </w:div>
                <w:div w:id="931476582">
                  <w:marLeft w:val="0"/>
                  <w:marRight w:val="0"/>
                  <w:marTop w:val="0"/>
                  <w:marBottom w:val="0"/>
                  <w:divBdr>
                    <w:top w:val="none" w:sz="0" w:space="0" w:color="auto"/>
                    <w:left w:val="none" w:sz="0" w:space="0" w:color="auto"/>
                    <w:bottom w:val="none" w:sz="0" w:space="0" w:color="auto"/>
                    <w:right w:val="none" w:sz="0" w:space="0" w:color="auto"/>
                  </w:divBdr>
                  <w:divsChild>
                    <w:div w:id="1215043060">
                      <w:marLeft w:val="0"/>
                      <w:marRight w:val="0"/>
                      <w:marTop w:val="0"/>
                      <w:marBottom w:val="0"/>
                      <w:divBdr>
                        <w:top w:val="none" w:sz="0" w:space="0" w:color="auto"/>
                        <w:left w:val="none" w:sz="0" w:space="0" w:color="auto"/>
                        <w:bottom w:val="none" w:sz="0" w:space="0" w:color="auto"/>
                        <w:right w:val="none" w:sz="0" w:space="0" w:color="auto"/>
                      </w:divBdr>
                    </w:div>
                  </w:divsChild>
                </w:div>
                <w:div w:id="1014695840">
                  <w:marLeft w:val="0"/>
                  <w:marRight w:val="0"/>
                  <w:marTop w:val="0"/>
                  <w:marBottom w:val="0"/>
                  <w:divBdr>
                    <w:top w:val="none" w:sz="0" w:space="0" w:color="auto"/>
                    <w:left w:val="none" w:sz="0" w:space="0" w:color="auto"/>
                    <w:bottom w:val="none" w:sz="0" w:space="0" w:color="auto"/>
                    <w:right w:val="none" w:sz="0" w:space="0" w:color="auto"/>
                  </w:divBdr>
                  <w:divsChild>
                    <w:div w:id="1510483422">
                      <w:marLeft w:val="0"/>
                      <w:marRight w:val="0"/>
                      <w:marTop w:val="0"/>
                      <w:marBottom w:val="0"/>
                      <w:divBdr>
                        <w:top w:val="none" w:sz="0" w:space="0" w:color="auto"/>
                        <w:left w:val="none" w:sz="0" w:space="0" w:color="auto"/>
                        <w:bottom w:val="none" w:sz="0" w:space="0" w:color="auto"/>
                        <w:right w:val="none" w:sz="0" w:space="0" w:color="auto"/>
                      </w:divBdr>
                    </w:div>
                  </w:divsChild>
                </w:div>
                <w:div w:id="1098865850">
                  <w:marLeft w:val="0"/>
                  <w:marRight w:val="0"/>
                  <w:marTop w:val="0"/>
                  <w:marBottom w:val="0"/>
                  <w:divBdr>
                    <w:top w:val="none" w:sz="0" w:space="0" w:color="auto"/>
                    <w:left w:val="none" w:sz="0" w:space="0" w:color="auto"/>
                    <w:bottom w:val="none" w:sz="0" w:space="0" w:color="auto"/>
                    <w:right w:val="none" w:sz="0" w:space="0" w:color="auto"/>
                  </w:divBdr>
                  <w:divsChild>
                    <w:div w:id="428503950">
                      <w:marLeft w:val="0"/>
                      <w:marRight w:val="0"/>
                      <w:marTop w:val="0"/>
                      <w:marBottom w:val="0"/>
                      <w:divBdr>
                        <w:top w:val="none" w:sz="0" w:space="0" w:color="auto"/>
                        <w:left w:val="none" w:sz="0" w:space="0" w:color="auto"/>
                        <w:bottom w:val="none" w:sz="0" w:space="0" w:color="auto"/>
                        <w:right w:val="none" w:sz="0" w:space="0" w:color="auto"/>
                      </w:divBdr>
                    </w:div>
                  </w:divsChild>
                </w:div>
                <w:div w:id="1107457986">
                  <w:marLeft w:val="0"/>
                  <w:marRight w:val="0"/>
                  <w:marTop w:val="0"/>
                  <w:marBottom w:val="0"/>
                  <w:divBdr>
                    <w:top w:val="none" w:sz="0" w:space="0" w:color="auto"/>
                    <w:left w:val="none" w:sz="0" w:space="0" w:color="auto"/>
                    <w:bottom w:val="none" w:sz="0" w:space="0" w:color="auto"/>
                    <w:right w:val="none" w:sz="0" w:space="0" w:color="auto"/>
                  </w:divBdr>
                  <w:divsChild>
                    <w:div w:id="1249533783">
                      <w:marLeft w:val="0"/>
                      <w:marRight w:val="0"/>
                      <w:marTop w:val="0"/>
                      <w:marBottom w:val="0"/>
                      <w:divBdr>
                        <w:top w:val="none" w:sz="0" w:space="0" w:color="auto"/>
                        <w:left w:val="none" w:sz="0" w:space="0" w:color="auto"/>
                        <w:bottom w:val="none" w:sz="0" w:space="0" w:color="auto"/>
                        <w:right w:val="none" w:sz="0" w:space="0" w:color="auto"/>
                      </w:divBdr>
                    </w:div>
                  </w:divsChild>
                </w:div>
                <w:div w:id="1110927724">
                  <w:marLeft w:val="0"/>
                  <w:marRight w:val="0"/>
                  <w:marTop w:val="0"/>
                  <w:marBottom w:val="0"/>
                  <w:divBdr>
                    <w:top w:val="none" w:sz="0" w:space="0" w:color="auto"/>
                    <w:left w:val="none" w:sz="0" w:space="0" w:color="auto"/>
                    <w:bottom w:val="none" w:sz="0" w:space="0" w:color="auto"/>
                    <w:right w:val="none" w:sz="0" w:space="0" w:color="auto"/>
                  </w:divBdr>
                  <w:divsChild>
                    <w:div w:id="1850244503">
                      <w:marLeft w:val="0"/>
                      <w:marRight w:val="0"/>
                      <w:marTop w:val="0"/>
                      <w:marBottom w:val="0"/>
                      <w:divBdr>
                        <w:top w:val="none" w:sz="0" w:space="0" w:color="auto"/>
                        <w:left w:val="none" w:sz="0" w:space="0" w:color="auto"/>
                        <w:bottom w:val="none" w:sz="0" w:space="0" w:color="auto"/>
                        <w:right w:val="none" w:sz="0" w:space="0" w:color="auto"/>
                      </w:divBdr>
                    </w:div>
                  </w:divsChild>
                </w:div>
                <w:div w:id="1160001188">
                  <w:marLeft w:val="0"/>
                  <w:marRight w:val="0"/>
                  <w:marTop w:val="0"/>
                  <w:marBottom w:val="0"/>
                  <w:divBdr>
                    <w:top w:val="none" w:sz="0" w:space="0" w:color="auto"/>
                    <w:left w:val="none" w:sz="0" w:space="0" w:color="auto"/>
                    <w:bottom w:val="none" w:sz="0" w:space="0" w:color="auto"/>
                    <w:right w:val="none" w:sz="0" w:space="0" w:color="auto"/>
                  </w:divBdr>
                  <w:divsChild>
                    <w:div w:id="801924809">
                      <w:marLeft w:val="0"/>
                      <w:marRight w:val="0"/>
                      <w:marTop w:val="0"/>
                      <w:marBottom w:val="0"/>
                      <w:divBdr>
                        <w:top w:val="none" w:sz="0" w:space="0" w:color="auto"/>
                        <w:left w:val="none" w:sz="0" w:space="0" w:color="auto"/>
                        <w:bottom w:val="none" w:sz="0" w:space="0" w:color="auto"/>
                        <w:right w:val="none" w:sz="0" w:space="0" w:color="auto"/>
                      </w:divBdr>
                    </w:div>
                  </w:divsChild>
                </w:div>
                <w:div w:id="1181699547">
                  <w:marLeft w:val="0"/>
                  <w:marRight w:val="0"/>
                  <w:marTop w:val="0"/>
                  <w:marBottom w:val="0"/>
                  <w:divBdr>
                    <w:top w:val="none" w:sz="0" w:space="0" w:color="auto"/>
                    <w:left w:val="none" w:sz="0" w:space="0" w:color="auto"/>
                    <w:bottom w:val="none" w:sz="0" w:space="0" w:color="auto"/>
                    <w:right w:val="none" w:sz="0" w:space="0" w:color="auto"/>
                  </w:divBdr>
                  <w:divsChild>
                    <w:div w:id="1443112958">
                      <w:marLeft w:val="0"/>
                      <w:marRight w:val="0"/>
                      <w:marTop w:val="0"/>
                      <w:marBottom w:val="0"/>
                      <w:divBdr>
                        <w:top w:val="none" w:sz="0" w:space="0" w:color="auto"/>
                        <w:left w:val="none" w:sz="0" w:space="0" w:color="auto"/>
                        <w:bottom w:val="none" w:sz="0" w:space="0" w:color="auto"/>
                        <w:right w:val="none" w:sz="0" w:space="0" w:color="auto"/>
                      </w:divBdr>
                    </w:div>
                  </w:divsChild>
                </w:div>
                <w:div w:id="1226722784">
                  <w:marLeft w:val="0"/>
                  <w:marRight w:val="0"/>
                  <w:marTop w:val="0"/>
                  <w:marBottom w:val="0"/>
                  <w:divBdr>
                    <w:top w:val="none" w:sz="0" w:space="0" w:color="auto"/>
                    <w:left w:val="none" w:sz="0" w:space="0" w:color="auto"/>
                    <w:bottom w:val="none" w:sz="0" w:space="0" w:color="auto"/>
                    <w:right w:val="none" w:sz="0" w:space="0" w:color="auto"/>
                  </w:divBdr>
                  <w:divsChild>
                    <w:div w:id="1147552918">
                      <w:marLeft w:val="0"/>
                      <w:marRight w:val="0"/>
                      <w:marTop w:val="0"/>
                      <w:marBottom w:val="0"/>
                      <w:divBdr>
                        <w:top w:val="none" w:sz="0" w:space="0" w:color="auto"/>
                        <w:left w:val="none" w:sz="0" w:space="0" w:color="auto"/>
                        <w:bottom w:val="none" w:sz="0" w:space="0" w:color="auto"/>
                        <w:right w:val="none" w:sz="0" w:space="0" w:color="auto"/>
                      </w:divBdr>
                    </w:div>
                  </w:divsChild>
                </w:div>
                <w:div w:id="1266226722">
                  <w:marLeft w:val="0"/>
                  <w:marRight w:val="0"/>
                  <w:marTop w:val="0"/>
                  <w:marBottom w:val="0"/>
                  <w:divBdr>
                    <w:top w:val="none" w:sz="0" w:space="0" w:color="auto"/>
                    <w:left w:val="none" w:sz="0" w:space="0" w:color="auto"/>
                    <w:bottom w:val="none" w:sz="0" w:space="0" w:color="auto"/>
                    <w:right w:val="none" w:sz="0" w:space="0" w:color="auto"/>
                  </w:divBdr>
                  <w:divsChild>
                    <w:div w:id="271204612">
                      <w:marLeft w:val="0"/>
                      <w:marRight w:val="0"/>
                      <w:marTop w:val="0"/>
                      <w:marBottom w:val="0"/>
                      <w:divBdr>
                        <w:top w:val="none" w:sz="0" w:space="0" w:color="auto"/>
                        <w:left w:val="none" w:sz="0" w:space="0" w:color="auto"/>
                        <w:bottom w:val="none" w:sz="0" w:space="0" w:color="auto"/>
                        <w:right w:val="none" w:sz="0" w:space="0" w:color="auto"/>
                      </w:divBdr>
                    </w:div>
                  </w:divsChild>
                </w:div>
                <w:div w:id="1361513018">
                  <w:marLeft w:val="0"/>
                  <w:marRight w:val="0"/>
                  <w:marTop w:val="0"/>
                  <w:marBottom w:val="0"/>
                  <w:divBdr>
                    <w:top w:val="none" w:sz="0" w:space="0" w:color="auto"/>
                    <w:left w:val="none" w:sz="0" w:space="0" w:color="auto"/>
                    <w:bottom w:val="none" w:sz="0" w:space="0" w:color="auto"/>
                    <w:right w:val="none" w:sz="0" w:space="0" w:color="auto"/>
                  </w:divBdr>
                  <w:divsChild>
                    <w:div w:id="667445371">
                      <w:marLeft w:val="0"/>
                      <w:marRight w:val="0"/>
                      <w:marTop w:val="0"/>
                      <w:marBottom w:val="0"/>
                      <w:divBdr>
                        <w:top w:val="none" w:sz="0" w:space="0" w:color="auto"/>
                        <w:left w:val="none" w:sz="0" w:space="0" w:color="auto"/>
                        <w:bottom w:val="none" w:sz="0" w:space="0" w:color="auto"/>
                        <w:right w:val="none" w:sz="0" w:space="0" w:color="auto"/>
                      </w:divBdr>
                    </w:div>
                  </w:divsChild>
                </w:div>
                <w:div w:id="1374307928">
                  <w:marLeft w:val="0"/>
                  <w:marRight w:val="0"/>
                  <w:marTop w:val="0"/>
                  <w:marBottom w:val="0"/>
                  <w:divBdr>
                    <w:top w:val="none" w:sz="0" w:space="0" w:color="auto"/>
                    <w:left w:val="none" w:sz="0" w:space="0" w:color="auto"/>
                    <w:bottom w:val="none" w:sz="0" w:space="0" w:color="auto"/>
                    <w:right w:val="none" w:sz="0" w:space="0" w:color="auto"/>
                  </w:divBdr>
                  <w:divsChild>
                    <w:div w:id="965815111">
                      <w:marLeft w:val="0"/>
                      <w:marRight w:val="0"/>
                      <w:marTop w:val="0"/>
                      <w:marBottom w:val="0"/>
                      <w:divBdr>
                        <w:top w:val="none" w:sz="0" w:space="0" w:color="auto"/>
                        <w:left w:val="none" w:sz="0" w:space="0" w:color="auto"/>
                        <w:bottom w:val="none" w:sz="0" w:space="0" w:color="auto"/>
                        <w:right w:val="none" w:sz="0" w:space="0" w:color="auto"/>
                      </w:divBdr>
                    </w:div>
                  </w:divsChild>
                </w:div>
                <w:div w:id="1454060212">
                  <w:marLeft w:val="0"/>
                  <w:marRight w:val="0"/>
                  <w:marTop w:val="0"/>
                  <w:marBottom w:val="0"/>
                  <w:divBdr>
                    <w:top w:val="none" w:sz="0" w:space="0" w:color="auto"/>
                    <w:left w:val="none" w:sz="0" w:space="0" w:color="auto"/>
                    <w:bottom w:val="none" w:sz="0" w:space="0" w:color="auto"/>
                    <w:right w:val="none" w:sz="0" w:space="0" w:color="auto"/>
                  </w:divBdr>
                  <w:divsChild>
                    <w:div w:id="1556962646">
                      <w:marLeft w:val="0"/>
                      <w:marRight w:val="0"/>
                      <w:marTop w:val="0"/>
                      <w:marBottom w:val="0"/>
                      <w:divBdr>
                        <w:top w:val="none" w:sz="0" w:space="0" w:color="auto"/>
                        <w:left w:val="none" w:sz="0" w:space="0" w:color="auto"/>
                        <w:bottom w:val="none" w:sz="0" w:space="0" w:color="auto"/>
                        <w:right w:val="none" w:sz="0" w:space="0" w:color="auto"/>
                      </w:divBdr>
                    </w:div>
                  </w:divsChild>
                </w:div>
                <w:div w:id="1490365036">
                  <w:marLeft w:val="0"/>
                  <w:marRight w:val="0"/>
                  <w:marTop w:val="0"/>
                  <w:marBottom w:val="0"/>
                  <w:divBdr>
                    <w:top w:val="none" w:sz="0" w:space="0" w:color="auto"/>
                    <w:left w:val="none" w:sz="0" w:space="0" w:color="auto"/>
                    <w:bottom w:val="none" w:sz="0" w:space="0" w:color="auto"/>
                    <w:right w:val="none" w:sz="0" w:space="0" w:color="auto"/>
                  </w:divBdr>
                  <w:divsChild>
                    <w:div w:id="321353408">
                      <w:marLeft w:val="0"/>
                      <w:marRight w:val="0"/>
                      <w:marTop w:val="0"/>
                      <w:marBottom w:val="0"/>
                      <w:divBdr>
                        <w:top w:val="none" w:sz="0" w:space="0" w:color="auto"/>
                        <w:left w:val="none" w:sz="0" w:space="0" w:color="auto"/>
                        <w:bottom w:val="none" w:sz="0" w:space="0" w:color="auto"/>
                        <w:right w:val="none" w:sz="0" w:space="0" w:color="auto"/>
                      </w:divBdr>
                    </w:div>
                  </w:divsChild>
                </w:div>
                <w:div w:id="1503088069">
                  <w:marLeft w:val="0"/>
                  <w:marRight w:val="0"/>
                  <w:marTop w:val="0"/>
                  <w:marBottom w:val="0"/>
                  <w:divBdr>
                    <w:top w:val="none" w:sz="0" w:space="0" w:color="auto"/>
                    <w:left w:val="none" w:sz="0" w:space="0" w:color="auto"/>
                    <w:bottom w:val="none" w:sz="0" w:space="0" w:color="auto"/>
                    <w:right w:val="none" w:sz="0" w:space="0" w:color="auto"/>
                  </w:divBdr>
                  <w:divsChild>
                    <w:div w:id="1924024367">
                      <w:marLeft w:val="0"/>
                      <w:marRight w:val="0"/>
                      <w:marTop w:val="0"/>
                      <w:marBottom w:val="0"/>
                      <w:divBdr>
                        <w:top w:val="none" w:sz="0" w:space="0" w:color="auto"/>
                        <w:left w:val="none" w:sz="0" w:space="0" w:color="auto"/>
                        <w:bottom w:val="none" w:sz="0" w:space="0" w:color="auto"/>
                        <w:right w:val="none" w:sz="0" w:space="0" w:color="auto"/>
                      </w:divBdr>
                    </w:div>
                  </w:divsChild>
                </w:div>
                <w:div w:id="1521771504">
                  <w:marLeft w:val="0"/>
                  <w:marRight w:val="0"/>
                  <w:marTop w:val="0"/>
                  <w:marBottom w:val="0"/>
                  <w:divBdr>
                    <w:top w:val="none" w:sz="0" w:space="0" w:color="auto"/>
                    <w:left w:val="none" w:sz="0" w:space="0" w:color="auto"/>
                    <w:bottom w:val="none" w:sz="0" w:space="0" w:color="auto"/>
                    <w:right w:val="none" w:sz="0" w:space="0" w:color="auto"/>
                  </w:divBdr>
                  <w:divsChild>
                    <w:div w:id="1046762334">
                      <w:marLeft w:val="0"/>
                      <w:marRight w:val="0"/>
                      <w:marTop w:val="0"/>
                      <w:marBottom w:val="0"/>
                      <w:divBdr>
                        <w:top w:val="none" w:sz="0" w:space="0" w:color="auto"/>
                        <w:left w:val="none" w:sz="0" w:space="0" w:color="auto"/>
                        <w:bottom w:val="none" w:sz="0" w:space="0" w:color="auto"/>
                        <w:right w:val="none" w:sz="0" w:space="0" w:color="auto"/>
                      </w:divBdr>
                    </w:div>
                  </w:divsChild>
                </w:div>
                <w:div w:id="1707875589">
                  <w:marLeft w:val="0"/>
                  <w:marRight w:val="0"/>
                  <w:marTop w:val="0"/>
                  <w:marBottom w:val="0"/>
                  <w:divBdr>
                    <w:top w:val="none" w:sz="0" w:space="0" w:color="auto"/>
                    <w:left w:val="none" w:sz="0" w:space="0" w:color="auto"/>
                    <w:bottom w:val="none" w:sz="0" w:space="0" w:color="auto"/>
                    <w:right w:val="none" w:sz="0" w:space="0" w:color="auto"/>
                  </w:divBdr>
                  <w:divsChild>
                    <w:div w:id="490483898">
                      <w:marLeft w:val="0"/>
                      <w:marRight w:val="0"/>
                      <w:marTop w:val="0"/>
                      <w:marBottom w:val="0"/>
                      <w:divBdr>
                        <w:top w:val="none" w:sz="0" w:space="0" w:color="auto"/>
                        <w:left w:val="none" w:sz="0" w:space="0" w:color="auto"/>
                        <w:bottom w:val="none" w:sz="0" w:space="0" w:color="auto"/>
                        <w:right w:val="none" w:sz="0" w:space="0" w:color="auto"/>
                      </w:divBdr>
                    </w:div>
                  </w:divsChild>
                </w:div>
                <w:div w:id="1722171588">
                  <w:marLeft w:val="0"/>
                  <w:marRight w:val="0"/>
                  <w:marTop w:val="0"/>
                  <w:marBottom w:val="0"/>
                  <w:divBdr>
                    <w:top w:val="none" w:sz="0" w:space="0" w:color="auto"/>
                    <w:left w:val="none" w:sz="0" w:space="0" w:color="auto"/>
                    <w:bottom w:val="none" w:sz="0" w:space="0" w:color="auto"/>
                    <w:right w:val="none" w:sz="0" w:space="0" w:color="auto"/>
                  </w:divBdr>
                  <w:divsChild>
                    <w:div w:id="473527320">
                      <w:marLeft w:val="0"/>
                      <w:marRight w:val="0"/>
                      <w:marTop w:val="0"/>
                      <w:marBottom w:val="0"/>
                      <w:divBdr>
                        <w:top w:val="none" w:sz="0" w:space="0" w:color="auto"/>
                        <w:left w:val="none" w:sz="0" w:space="0" w:color="auto"/>
                        <w:bottom w:val="none" w:sz="0" w:space="0" w:color="auto"/>
                        <w:right w:val="none" w:sz="0" w:space="0" w:color="auto"/>
                      </w:divBdr>
                    </w:div>
                  </w:divsChild>
                </w:div>
                <w:div w:id="1777485026">
                  <w:marLeft w:val="0"/>
                  <w:marRight w:val="0"/>
                  <w:marTop w:val="0"/>
                  <w:marBottom w:val="0"/>
                  <w:divBdr>
                    <w:top w:val="none" w:sz="0" w:space="0" w:color="auto"/>
                    <w:left w:val="none" w:sz="0" w:space="0" w:color="auto"/>
                    <w:bottom w:val="none" w:sz="0" w:space="0" w:color="auto"/>
                    <w:right w:val="none" w:sz="0" w:space="0" w:color="auto"/>
                  </w:divBdr>
                  <w:divsChild>
                    <w:div w:id="333261162">
                      <w:marLeft w:val="0"/>
                      <w:marRight w:val="0"/>
                      <w:marTop w:val="0"/>
                      <w:marBottom w:val="0"/>
                      <w:divBdr>
                        <w:top w:val="none" w:sz="0" w:space="0" w:color="auto"/>
                        <w:left w:val="none" w:sz="0" w:space="0" w:color="auto"/>
                        <w:bottom w:val="none" w:sz="0" w:space="0" w:color="auto"/>
                        <w:right w:val="none" w:sz="0" w:space="0" w:color="auto"/>
                      </w:divBdr>
                    </w:div>
                  </w:divsChild>
                </w:div>
                <w:div w:id="1922254176">
                  <w:marLeft w:val="0"/>
                  <w:marRight w:val="0"/>
                  <w:marTop w:val="0"/>
                  <w:marBottom w:val="0"/>
                  <w:divBdr>
                    <w:top w:val="none" w:sz="0" w:space="0" w:color="auto"/>
                    <w:left w:val="none" w:sz="0" w:space="0" w:color="auto"/>
                    <w:bottom w:val="none" w:sz="0" w:space="0" w:color="auto"/>
                    <w:right w:val="none" w:sz="0" w:space="0" w:color="auto"/>
                  </w:divBdr>
                  <w:divsChild>
                    <w:div w:id="1347169353">
                      <w:marLeft w:val="0"/>
                      <w:marRight w:val="0"/>
                      <w:marTop w:val="0"/>
                      <w:marBottom w:val="0"/>
                      <w:divBdr>
                        <w:top w:val="none" w:sz="0" w:space="0" w:color="auto"/>
                        <w:left w:val="none" w:sz="0" w:space="0" w:color="auto"/>
                        <w:bottom w:val="none" w:sz="0" w:space="0" w:color="auto"/>
                        <w:right w:val="none" w:sz="0" w:space="0" w:color="auto"/>
                      </w:divBdr>
                    </w:div>
                  </w:divsChild>
                </w:div>
                <w:div w:id="2119791509">
                  <w:marLeft w:val="0"/>
                  <w:marRight w:val="0"/>
                  <w:marTop w:val="0"/>
                  <w:marBottom w:val="0"/>
                  <w:divBdr>
                    <w:top w:val="none" w:sz="0" w:space="0" w:color="auto"/>
                    <w:left w:val="none" w:sz="0" w:space="0" w:color="auto"/>
                    <w:bottom w:val="none" w:sz="0" w:space="0" w:color="auto"/>
                    <w:right w:val="none" w:sz="0" w:space="0" w:color="auto"/>
                  </w:divBdr>
                  <w:divsChild>
                    <w:div w:id="17002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03392">
          <w:marLeft w:val="0"/>
          <w:marRight w:val="0"/>
          <w:marTop w:val="0"/>
          <w:marBottom w:val="0"/>
          <w:divBdr>
            <w:top w:val="none" w:sz="0" w:space="0" w:color="auto"/>
            <w:left w:val="none" w:sz="0" w:space="0" w:color="auto"/>
            <w:bottom w:val="none" w:sz="0" w:space="0" w:color="auto"/>
            <w:right w:val="none" w:sz="0" w:space="0" w:color="auto"/>
          </w:divBdr>
        </w:div>
        <w:div w:id="792287274">
          <w:marLeft w:val="0"/>
          <w:marRight w:val="0"/>
          <w:marTop w:val="0"/>
          <w:marBottom w:val="0"/>
          <w:divBdr>
            <w:top w:val="none" w:sz="0" w:space="0" w:color="auto"/>
            <w:left w:val="none" w:sz="0" w:space="0" w:color="auto"/>
            <w:bottom w:val="none" w:sz="0" w:space="0" w:color="auto"/>
            <w:right w:val="none" w:sz="0" w:space="0" w:color="auto"/>
          </w:divBdr>
        </w:div>
        <w:div w:id="1003125058">
          <w:marLeft w:val="0"/>
          <w:marRight w:val="0"/>
          <w:marTop w:val="0"/>
          <w:marBottom w:val="0"/>
          <w:divBdr>
            <w:top w:val="none" w:sz="0" w:space="0" w:color="auto"/>
            <w:left w:val="none" w:sz="0" w:space="0" w:color="auto"/>
            <w:bottom w:val="none" w:sz="0" w:space="0" w:color="auto"/>
            <w:right w:val="none" w:sz="0" w:space="0" w:color="auto"/>
          </w:divBdr>
        </w:div>
        <w:div w:id="1005788085">
          <w:marLeft w:val="0"/>
          <w:marRight w:val="0"/>
          <w:marTop w:val="0"/>
          <w:marBottom w:val="0"/>
          <w:divBdr>
            <w:top w:val="none" w:sz="0" w:space="0" w:color="auto"/>
            <w:left w:val="none" w:sz="0" w:space="0" w:color="auto"/>
            <w:bottom w:val="none" w:sz="0" w:space="0" w:color="auto"/>
            <w:right w:val="none" w:sz="0" w:space="0" w:color="auto"/>
          </w:divBdr>
        </w:div>
        <w:div w:id="1059474724">
          <w:marLeft w:val="0"/>
          <w:marRight w:val="0"/>
          <w:marTop w:val="0"/>
          <w:marBottom w:val="0"/>
          <w:divBdr>
            <w:top w:val="none" w:sz="0" w:space="0" w:color="auto"/>
            <w:left w:val="none" w:sz="0" w:space="0" w:color="auto"/>
            <w:bottom w:val="none" w:sz="0" w:space="0" w:color="auto"/>
            <w:right w:val="none" w:sz="0" w:space="0" w:color="auto"/>
          </w:divBdr>
        </w:div>
        <w:div w:id="1148936364">
          <w:marLeft w:val="0"/>
          <w:marRight w:val="0"/>
          <w:marTop w:val="0"/>
          <w:marBottom w:val="0"/>
          <w:divBdr>
            <w:top w:val="none" w:sz="0" w:space="0" w:color="auto"/>
            <w:left w:val="none" w:sz="0" w:space="0" w:color="auto"/>
            <w:bottom w:val="none" w:sz="0" w:space="0" w:color="auto"/>
            <w:right w:val="none" w:sz="0" w:space="0" w:color="auto"/>
          </w:divBdr>
        </w:div>
        <w:div w:id="1327243716">
          <w:marLeft w:val="0"/>
          <w:marRight w:val="0"/>
          <w:marTop w:val="0"/>
          <w:marBottom w:val="0"/>
          <w:divBdr>
            <w:top w:val="none" w:sz="0" w:space="0" w:color="auto"/>
            <w:left w:val="none" w:sz="0" w:space="0" w:color="auto"/>
            <w:bottom w:val="none" w:sz="0" w:space="0" w:color="auto"/>
            <w:right w:val="none" w:sz="0" w:space="0" w:color="auto"/>
          </w:divBdr>
        </w:div>
        <w:div w:id="1333487916">
          <w:marLeft w:val="0"/>
          <w:marRight w:val="0"/>
          <w:marTop w:val="0"/>
          <w:marBottom w:val="0"/>
          <w:divBdr>
            <w:top w:val="none" w:sz="0" w:space="0" w:color="auto"/>
            <w:left w:val="none" w:sz="0" w:space="0" w:color="auto"/>
            <w:bottom w:val="none" w:sz="0" w:space="0" w:color="auto"/>
            <w:right w:val="none" w:sz="0" w:space="0" w:color="auto"/>
          </w:divBdr>
        </w:div>
        <w:div w:id="1355227026">
          <w:marLeft w:val="0"/>
          <w:marRight w:val="0"/>
          <w:marTop w:val="0"/>
          <w:marBottom w:val="0"/>
          <w:divBdr>
            <w:top w:val="none" w:sz="0" w:space="0" w:color="auto"/>
            <w:left w:val="none" w:sz="0" w:space="0" w:color="auto"/>
            <w:bottom w:val="none" w:sz="0" w:space="0" w:color="auto"/>
            <w:right w:val="none" w:sz="0" w:space="0" w:color="auto"/>
          </w:divBdr>
        </w:div>
        <w:div w:id="1499035116">
          <w:marLeft w:val="0"/>
          <w:marRight w:val="0"/>
          <w:marTop w:val="0"/>
          <w:marBottom w:val="0"/>
          <w:divBdr>
            <w:top w:val="none" w:sz="0" w:space="0" w:color="auto"/>
            <w:left w:val="none" w:sz="0" w:space="0" w:color="auto"/>
            <w:bottom w:val="none" w:sz="0" w:space="0" w:color="auto"/>
            <w:right w:val="none" w:sz="0" w:space="0" w:color="auto"/>
          </w:divBdr>
        </w:div>
        <w:div w:id="1509715012">
          <w:marLeft w:val="0"/>
          <w:marRight w:val="0"/>
          <w:marTop w:val="0"/>
          <w:marBottom w:val="0"/>
          <w:divBdr>
            <w:top w:val="none" w:sz="0" w:space="0" w:color="auto"/>
            <w:left w:val="none" w:sz="0" w:space="0" w:color="auto"/>
            <w:bottom w:val="none" w:sz="0" w:space="0" w:color="auto"/>
            <w:right w:val="none" w:sz="0" w:space="0" w:color="auto"/>
          </w:divBdr>
        </w:div>
        <w:div w:id="1514301926">
          <w:marLeft w:val="0"/>
          <w:marRight w:val="0"/>
          <w:marTop w:val="0"/>
          <w:marBottom w:val="0"/>
          <w:divBdr>
            <w:top w:val="none" w:sz="0" w:space="0" w:color="auto"/>
            <w:left w:val="none" w:sz="0" w:space="0" w:color="auto"/>
            <w:bottom w:val="none" w:sz="0" w:space="0" w:color="auto"/>
            <w:right w:val="none" w:sz="0" w:space="0" w:color="auto"/>
          </w:divBdr>
        </w:div>
        <w:div w:id="1622297261">
          <w:marLeft w:val="0"/>
          <w:marRight w:val="0"/>
          <w:marTop w:val="0"/>
          <w:marBottom w:val="0"/>
          <w:divBdr>
            <w:top w:val="none" w:sz="0" w:space="0" w:color="auto"/>
            <w:left w:val="none" w:sz="0" w:space="0" w:color="auto"/>
            <w:bottom w:val="none" w:sz="0" w:space="0" w:color="auto"/>
            <w:right w:val="none" w:sz="0" w:space="0" w:color="auto"/>
          </w:divBdr>
        </w:div>
        <w:div w:id="1622303099">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 w:id="2092465500">
          <w:marLeft w:val="0"/>
          <w:marRight w:val="0"/>
          <w:marTop w:val="0"/>
          <w:marBottom w:val="0"/>
          <w:divBdr>
            <w:top w:val="none" w:sz="0" w:space="0" w:color="auto"/>
            <w:left w:val="none" w:sz="0" w:space="0" w:color="auto"/>
            <w:bottom w:val="none" w:sz="0" w:space="0" w:color="auto"/>
            <w:right w:val="none" w:sz="0" w:space="0" w:color="auto"/>
          </w:divBdr>
          <w:divsChild>
            <w:div w:id="61101419">
              <w:marLeft w:val="-75"/>
              <w:marRight w:val="0"/>
              <w:marTop w:val="30"/>
              <w:marBottom w:val="30"/>
              <w:divBdr>
                <w:top w:val="none" w:sz="0" w:space="0" w:color="auto"/>
                <w:left w:val="none" w:sz="0" w:space="0" w:color="auto"/>
                <w:bottom w:val="none" w:sz="0" w:space="0" w:color="auto"/>
                <w:right w:val="none" w:sz="0" w:space="0" w:color="auto"/>
              </w:divBdr>
              <w:divsChild>
                <w:div w:id="129203562">
                  <w:marLeft w:val="0"/>
                  <w:marRight w:val="0"/>
                  <w:marTop w:val="0"/>
                  <w:marBottom w:val="0"/>
                  <w:divBdr>
                    <w:top w:val="none" w:sz="0" w:space="0" w:color="auto"/>
                    <w:left w:val="none" w:sz="0" w:space="0" w:color="auto"/>
                    <w:bottom w:val="none" w:sz="0" w:space="0" w:color="auto"/>
                    <w:right w:val="none" w:sz="0" w:space="0" w:color="auto"/>
                  </w:divBdr>
                  <w:divsChild>
                    <w:div w:id="516043176">
                      <w:marLeft w:val="0"/>
                      <w:marRight w:val="0"/>
                      <w:marTop w:val="0"/>
                      <w:marBottom w:val="0"/>
                      <w:divBdr>
                        <w:top w:val="none" w:sz="0" w:space="0" w:color="auto"/>
                        <w:left w:val="none" w:sz="0" w:space="0" w:color="auto"/>
                        <w:bottom w:val="none" w:sz="0" w:space="0" w:color="auto"/>
                        <w:right w:val="none" w:sz="0" w:space="0" w:color="auto"/>
                      </w:divBdr>
                    </w:div>
                  </w:divsChild>
                </w:div>
                <w:div w:id="205069919">
                  <w:marLeft w:val="0"/>
                  <w:marRight w:val="0"/>
                  <w:marTop w:val="0"/>
                  <w:marBottom w:val="0"/>
                  <w:divBdr>
                    <w:top w:val="none" w:sz="0" w:space="0" w:color="auto"/>
                    <w:left w:val="none" w:sz="0" w:space="0" w:color="auto"/>
                    <w:bottom w:val="none" w:sz="0" w:space="0" w:color="auto"/>
                    <w:right w:val="none" w:sz="0" w:space="0" w:color="auto"/>
                  </w:divBdr>
                  <w:divsChild>
                    <w:div w:id="1452163220">
                      <w:marLeft w:val="0"/>
                      <w:marRight w:val="0"/>
                      <w:marTop w:val="0"/>
                      <w:marBottom w:val="0"/>
                      <w:divBdr>
                        <w:top w:val="none" w:sz="0" w:space="0" w:color="auto"/>
                        <w:left w:val="none" w:sz="0" w:space="0" w:color="auto"/>
                        <w:bottom w:val="none" w:sz="0" w:space="0" w:color="auto"/>
                        <w:right w:val="none" w:sz="0" w:space="0" w:color="auto"/>
                      </w:divBdr>
                    </w:div>
                  </w:divsChild>
                </w:div>
                <w:div w:id="236211407">
                  <w:marLeft w:val="0"/>
                  <w:marRight w:val="0"/>
                  <w:marTop w:val="0"/>
                  <w:marBottom w:val="0"/>
                  <w:divBdr>
                    <w:top w:val="none" w:sz="0" w:space="0" w:color="auto"/>
                    <w:left w:val="none" w:sz="0" w:space="0" w:color="auto"/>
                    <w:bottom w:val="none" w:sz="0" w:space="0" w:color="auto"/>
                    <w:right w:val="none" w:sz="0" w:space="0" w:color="auto"/>
                  </w:divBdr>
                  <w:divsChild>
                    <w:div w:id="1527600605">
                      <w:marLeft w:val="0"/>
                      <w:marRight w:val="0"/>
                      <w:marTop w:val="0"/>
                      <w:marBottom w:val="0"/>
                      <w:divBdr>
                        <w:top w:val="none" w:sz="0" w:space="0" w:color="auto"/>
                        <w:left w:val="none" w:sz="0" w:space="0" w:color="auto"/>
                        <w:bottom w:val="none" w:sz="0" w:space="0" w:color="auto"/>
                        <w:right w:val="none" w:sz="0" w:space="0" w:color="auto"/>
                      </w:divBdr>
                    </w:div>
                  </w:divsChild>
                </w:div>
                <w:div w:id="360597998">
                  <w:marLeft w:val="0"/>
                  <w:marRight w:val="0"/>
                  <w:marTop w:val="0"/>
                  <w:marBottom w:val="0"/>
                  <w:divBdr>
                    <w:top w:val="none" w:sz="0" w:space="0" w:color="auto"/>
                    <w:left w:val="none" w:sz="0" w:space="0" w:color="auto"/>
                    <w:bottom w:val="none" w:sz="0" w:space="0" w:color="auto"/>
                    <w:right w:val="none" w:sz="0" w:space="0" w:color="auto"/>
                  </w:divBdr>
                  <w:divsChild>
                    <w:div w:id="1409423118">
                      <w:marLeft w:val="0"/>
                      <w:marRight w:val="0"/>
                      <w:marTop w:val="0"/>
                      <w:marBottom w:val="0"/>
                      <w:divBdr>
                        <w:top w:val="none" w:sz="0" w:space="0" w:color="auto"/>
                        <w:left w:val="none" w:sz="0" w:space="0" w:color="auto"/>
                        <w:bottom w:val="none" w:sz="0" w:space="0" w:color="auto"/>
                        <w:right w:val="none" w:sz="0" w:space="0" w:color="auto"/>
                      </w:divBdr>
                    </w:div>
                  </w:divsChild>
                </w:div>
                <w:div w:id="433403766">
                  <w:marLeft w:val="0"/>
                  <w:marRight w:val="0"/>
                  <w:marTop w:val="0"/>
                  <w:marBottom w:val="0"/>
                  <w:divBdr>
                    <w:top w:val="none" w:sz="0" w:space="0" w:color="auto"/>
                    <w:left w:val="none" w:sz="0" w:space="0" w:color="auto"/>
                    <w:bottom w:val="none" w:sz="0" w:space="0" w:color="auto"/>
                    <w:right w:val="none" w:sz="0" w:space="0" w:color="auto"/>
                  </w:divBdr>
                  <w:divsChild>
                    <w:div w:id="2035036451">
                      <w:marLeft w:val="0"/>
                      <w:marRight w:val="0"/>
                      <w:marTop w:val="0"/>
                      <w:marBottom w:val="0"/>
                      <w:divBdr>
                        <w:top w:val="none" w:sz="0" w:space="0" w:color="auto"/>
                        <w:left w:val="none" w:sz="0" w:space="0" w:color="auto"/>
                        <w:bottom w:val="none" w:sz="0" w:space="0" w:color="auto"/>
                        <w:right w:val="none" w:sz="0" w:space="0" w:color="auto"/>
                      </w:divBdr>
                    </w:div>
                  </w:divsChild>
                </w:div>
                <w:div w:id="565185312">
                  <w:marLeft w:val="0"/>
                  <w:marRight w:val="0"/>
                  <w:marTop w:val="0"/>
                  <w:marBottom w:val="0"/>
                  <w:divBdr>
                    <w:top w:val="none" w:sz="0" w:space="0" w:color="auto"/>
                    <w:left w:val="none" w:sz="0" w:space="0" w:color="auto"/>
                    <w:bottom w:val="none" w:sz="0" w:space="0" w:color="auto"/>
                    <w:right w:val="none" w:sz="0" w:space="0" w:color="auto"/>
                  </w:divBdr>
                  <w:divsChild>
                    <w:div w:id="1757440348">
                      <w:marLeft w:val="0"/>
                      <w:marRight w:val="0"/>
                      <w:marTop w:val="0"/>
                      <w:marBottom w:val="0"/>
                      <w:divBdr>
                        <w:top w:val="none" w:sz="0" w:space="0" w:color="auto"/>
                        <w:left w:val="none" w:sz="0" w:space="0" w:color="auto"/>
                        <w:bottom w:val="none" w:sz="0" w:space="0" w:color="auto"/>
                        <w:right w:val="none" w:sz="0" w:space="0" w:color="auto"/>
                      </w:divBdr>
                    </w:div>
                  </w:divsChild>
                </w:div>
                <w:div w:id="580604342">
                  <w:marLeft w:val="0"/>
                  <w:marRight w:val="0"/>
                  <w:marTop w:val="0"/>
                  <w:marBottom w:val="0"/>
                  <w:divBdr>
                    <w:top w:val="none" w:sz="0" w:space="0" w:color="auto"/>
                    <w:left w:val="none" w:sz="0" w:space="0" w:color="auto"/>
                    <w:bottom w:val="none" w:sz="0" w:space="0" w:color="auto"/>
                    <w:right w:val="none" w:sz="0" w:space="0" w:color="auto"/>
                  </w:divBdr>
                  <w:divsChild>
                    <w:div w:id="1447656851">
                      <w:marLeft w:val="0"/>
                      <w:marRight w:val="0"/>
                      <w:marTop w:val="0"/>
                      <w:marBottom w:val="0"/>
                      <w:divBdr>
                        <w:top w:val="none" w:sz="0" w:space="0" w:color="auto"/>
                        <w:left w:val="none" w:sz="0" w:space="0" w:color="auto"/>
                        <w:bottom w:val="none" w:sz="0" w:space="0" w:color="auto"/>
                        <w:right w:val="none" w:sz="0" w:space="0" w:color="auto"/>
                      </w:divBdr>
                    </w:div>
                  </w:divsChild>
                </w:div>
                <w:div w:id="797920553">
                  <w:marLeft w:val="0"/>
                  <w:marRight w:val="0"/>
                  <w:marTop w:val="0"/>
                  <w:marBottom w:val="0"/>
                  <w:divBdr>
                    <w:top w:val="none" w:sz="0" w:space="0" w:color="auto"/>
                    <w:left w:val="none" w:sz="0" w:space="0" w:color="auto"/>
                    <w:bottom w:val="none" w:sz="0" w:space="0" w:color="auto"/>
                    <w:right w:val="none" w:sz="0" w:space="0" w:color="auto"/>
                  </w:divBdr>
                  <w:divsChild>
                    <w:div w:id="1465392358">
                      <w:marLeft w:val="0"/>
                      <w:marRight w:val="0"/>
                      <w:marTop w:val="0"/>
                      <w:marBottom w:val="0"/>
                      <w:divBdr>
                        <w:top w:val="none" w:sz="0" w:space="0" w:color="auto"/>
                        <w:left w:val="none" w:sz="0" w:space="0" w:color="auto"/>
                        <w:bottom w:val="none" w:sz="0" w:space="0" w:color="auto"/>
                        <w:right w:val="none" w:sz="0" w:space="0" w:color="auto"/>
                      </w:divBdr>
                    </w:div>
                  </w:divsChild>
                </w:div>
                <w:div w:id="933787739">
                  <w:marLeft w:val="0"/>
                  <w:marRight w:val="0"/>
                  <w:marTop w:val="0"/>
                  <w:marBottom w:val="0"/>
                  <w:divBdr>
                    <w:top w:val="none" w:sz="0" w:space="0" w:color="auto"/>
                    <w:left w:val="none" w:sz="0" w:space="0" w:color="auto"/>
                    <w:bottom w:val="none" w:sz="0" w:space="0" w:color="auto"/>
                    <w:right w:val="none" w:sz="0" w:space="0" w:color="auto"/>
                  </w:divBdr>
                  <w:divsChild>
                    <w:div w:id="1169372452">
                      <w:marLeft w:val="0"/>
                      <w:marRight w:val="0"/>
                      <w:marTop w:val="0"/>
                      <w:marBottom w:val="0"/>
                      <w:divBdr>
                        <w:top w:val="none" w:sz="0" w:space="0" w:color="auto"/>
                        <w:left w:val="none" w:sz="0" w:space="0" w:color="auto"/>
                        <w:bottom w:val="none" w:sz="0" w:space="0" w:color="auto"/>
                        <w:right w:val="none" w:sz="0" w:space="0" w:color="auto"/>
                      </w:divBdr>
                    </w:div>
                  </w:divsChild>
                </w:div>
                <w:div w:id="1152679398">
                  <w:marLeft w:val="0"/>
                  <w:marRight w:val="0"/>
                  <w:marTop w:val="0"/>
                  <w:marBottom w:val="0"/>
                  <w:divBdr>
                    <w:top w:val="none" w:sz="0" w:space="0" w:color="auto"/>
                    <w:left w:val="none" w:sz="0" w:space="0" w:color="auto"/>
                    <w:bottom w:val="none" w:sz="0" w:space="0" w:color="auto"/>
                    <w:right w:val="none" w:sz="0" w:space="0" w:color="auto"/>
                  </w:divBdr>
                  <w:divsChild>
                    <w:div w:id="295992627">
                      <w:marLeft w:val="0"/>
                      <w:marRight w:val="0"/>
                      <w:marTop w:val="0"/>
                      <w:marBottom w:val="0"/>
                      <w:divBdr>
                        <w:top w:val="none" w:sz="0" w:space="0" w:color="auto"/>
                        <w:left w:val="none" w:sz="0" w:space="0" w:color="auto"/>
                        <w:bottom w:val="none" w:sz="0" w:space="0" w:color="auto"/>
                        <w:right w:val="none" w:sz="0" w:space="0" w:color="auto"/>
                      </w:divBdr>
                    </w:div>
                  </w:divsChild>
                </w:div>
                <w:div w:id="1181890583">
                  <w:marLeft w:val="0"/>
                  <w:marRight w:val="0"/>
                  <w:marTop w:val="0"/>
                  <w:marBottom w:val="0"/>
                  <w:divBdr>
                    <w:top w:val="none" w:sz="0" w:space="0" w:color="auto"/>
                    <w:left w:val="none" w:sz="0" w:space="0" w:color="auto"/>
                    <w:bottom w:val="none" w:sz="0" w:space="0" w:color="auto"/>
                    <w:right w:val="none" w:sz="0" w:space="0" w:color="auto"/>
                  </w:divBdr>
                  <w:divsChild>
                    <w:div w:id="993994099">
                      <w:marLeft w:val="0"/>
                      <w:marRight w:val="0"/>
                      <w:marTop w:val="0"/>
                      <w:marBottom w:val="0"/>
                      <w:divBdr>
                        <w:top w:val="none" w:sz="0" w:space="0" w:color="auto"/>
                        <w:left w:val="none" w:sz="0" w:space="0" w:color="auto"/>
                        <w:bottom w:val="none" w:sz="0" w:space="0" w:color="auto"/>
                        <w:right w:val="none" w:sz="0" w:space="0" w:color="auto"/>
                      </w:divBdr>
                    </w:div>
                  </w:divsChild>
                </w:div>
                <w:div w:id="1325432046">
                  <w:marLeft w:val="0"/>
                  <w:marRight w:val="0"/>
                  <w:marTop w:val="0"/>
                  <w:marBottom w:val="0"/>
                  <w:divBdr>
                    <w:top w:val="none" w:sz="0" w:space="0" w:color="auto"/>
                    <w:left w:val="none" w:sz="0" w:space="0" w:color="auto"/>
                    <w:bottom w:val="none" w:sz="0" w:space="0" w:color="auto"/>
                    <w:right w:val="none" w:sz="0" w:space="0" w:color="auto"/>
                  </w:divBdr>
                  <w:divsChild>
                    <w:div w:id="89741894">
                      <w:marLeft w:val="0"/>
                      <w:marRight w:val="0"/>
                      <w:marTop w:val="0"/>
                      <w:marBottom w:val="0"/>
                      <w:divBdr>
                        <w:top w:val="none" w:sz="0" w:space="0" w:color="auto"/>
                        <w:left w:val="none" w:sz="0" w:space="0" w:color="auto"/>
                        <w:bottom w:val="none" w:sz="0" w:space="0" w:color="auto"/>
                        <w:right w:val="none" w:sz="0" w:space="0" w:color="auto"/>
                      </w:divBdr>
                    </w:div>
                  </w:divsChild>
                </w:div>
                <w:div w:id="1559393908">
                  <w:marLeft w:val="0"/>
                  <w:marRight w:val="0"/>
                  <w:marTop w:val="0"/>
                  <w:marBottom w:val="0"/>
                  <w:divBdr>
                    <w:top w:val="none" w:sz="0" w:space="0" w:color="auto"/>
                    <w:left w:val="none" w:sz="0" w:space="0" w:color="auto"/>
                    <w:bottom w:val="none" w:sz="0" w:space="0" w:color="auto"/>
                    <w:right w:val="none" w:sz="0" w:space="0" w:color="auto"/>
                  </w:divBdr>
                  <w:divsChild>
                    <w:div w:id="1138575174">
                      <w:marLeft w:val="0"/>
                      <w:marRight w:val="0"/>
                      <w:marTop w:val="0"/>
                      <w:marBottom w:val="0"/>
                      <w:divBdr>
                        <w:top w:val="none" w:sz="0" w:space="0" w:color="auto"/>
                        <w:left w:val="none" w:sz="0" w:space="0" w:color="auto"/>
                        <w:bottom w:val="none" w:sz="0" w:space="0" w:color="auto"/>
                        <w:right w:val="none" w:sz="0" w:space="0" w:color="auto"/>
                      </w:divBdr>
                    </w:div>
                  </w:divsChild>
                </w:div>
                <w:div w:id="1580484264">
                  <w:marLeft w:val="0"/>
                  <w:marRight w:val="0"/>
                  <w:marTop w:val="0"/>
                  <w:marBottom w:val="0"/>
                  <w:divBdr>
                    <w:top w:val="none" w:sz="0" w:space="0" w:color="auto"/>
                    <w:left w:val="none" w:sz="0" w:space="0" w:color="auto"/>
                    <w:bottom w:val="none" w:sz="0" w:space="0" w:color="auto"/>
                    <w:right w:val="none" w:sz="0" w:space="0" w:color="auto"/>
                  </w:divBdr>
                  <w:divsChild>
                    <w:div w:id="1311905826">
                      <w:marLeft w:val="0"/>
                      <w:marRight w:val="0"/>
                      <w:marTop w:val="0"/>
                      <w:marBottom w:val="0"/>
                      <w:divBdr>
                        <w:top w:val="none" w:sz="0" w:space="0" w:color="auto"/>
                        <w:left w:val="none" w:sz="0" w:space="0" w:color="auto"/>
                        <w:bottom w:val="none" w:sz="0" w:space="0" w:color="auto"/>
                        <w:right w:val="none" w:sz="0" w:space="0" w:color="auto"/>
                      </w:divBdr>
                    </w:div>
                  </w:divsChild>
                </w:div>
                <w:div w:id="1659066778">
                  <w:marLeft w:val="0"/>
                  <w:marRight w:val="0"/>
                  <w:marTop w:val="0"/>
                  <w:marBottom w:val="0"/>
                  <w:divBdr>
                    <w:top w:val="none" w:sz="0" w:space="0" w:color="auto"/>
                    <w:left w:val="none" w:sz="0" w:space="0" w:color="auto"/>
                    <w:bottom w:val="none" w:sz="0" w:space="0" w:color="auto"/>
                    <w:right w:val="none" w:sz="0" w:space="0" w:color="auto"/>
                  </w:divBdr>
                  <w:divsChild>
                    <w:div w:id="1073940066">
                      <w:marLeft w:val="0"/>
                      <w:marRight w:val="0"/>
                      <w:marTop w:val="0"/>
                      <w:marBottom w:val="0"/>
                      <w:divBdr>
                        <w:top w:val="none" w:sz="0" w:space="0" w:color="auto"/>
                        <w:left w:val="none" w:sz="0" w:space="0" w:color="auto"/>
                        <w:bottom w:val="none" w:sz="0" w:space="0" w:color="auto"/>
                        <w:right w:val="none" w:sz="0" w:space="0" w:color="auto"/>
                      </w:divBdr>
                    </w:div>
                  </w:divsChild>
                </w:div>
                <w:div w:id="1786537701">
                  <w:marLeft w:val="0"/>
                  <w:marRight w:val="0"/>
                  <w:marTop w:val="0"/>
                  <w:marBottom w:val="0"/>
                  <w:divBdr>
                    <w:top w:val="none" w:sz="0" w:space="0" w:color="auto"/>
                    <w:left w:val="none" w:sz="0" w:space="0" w:color="auto"/>
                    <w:bottom w:val="none" w:sz="0" w:space="0" w:color="auto"/>
                    <w:right w:val="none" w:sz="0" w:space="0" w:color="auto"/>
                  </w:divBdr>
                  <w:divsChild>
                    <w:div w:id="383480309">
                      <w:marLeft w:val="0"/>
                      <w:marRight w:val="0"/>
                      <w:marTop w:val="0"/>
                      <w:marBottom w:val="0"/>
                      <w:divBdr>
                        <w:top w:val="none" w:sz="0" w:space="0" w:color="auto"/>
                        <w:left w:val="none" w:sz="0" w:space="0" w:color="auto"/>
                        <w:bottom w:val="none" w:sz="0" w:space="0" w:color="auto"/>
                        <w:right w:val="none" w:sz="0" w:space="0" w:color="auto"/>
                      </w:divBdr>
                    </w:div>
                  </w:divsChild>
                </w:div>
                <w:div w:id="1799102764">
                  <w:marLeft w:val="0"/>
                  <w:marRight w:val="0"/>
                  <w:marTop w:val="0"/>
                  <w:marBottom w:val="0"/>
                  <w:divBdr>
                    <w:top w:val="none" w:sz="0" w:space="0" w:color="auto"/>
                    <w:left w:val="none" w:sz="0" w:space="0" w:color="auto"/>
                    <w:bottom w:val="none" w:sz="0" w:space="0" w:color="auto"/>
                    <w:right w:val="none" w:sz="0" w:space="0" w:color="auto"/>
                  </w:divBdr>
                  <w:divsChild>
                    <w:div w:id="1340234211">
                      <w:marLeft w:val="0"/>
                      <w:marRight w:val="0"/>
                      <w:marTop w:val="0"/>
                      <w:marBottom w:val="0"/>
                      <w:divBdr>
                        <w:top w:val="none" w:sz="0" w:space="0" w:color="auto"/>
                        <w:left w:val="none" w:sz="0" w:space="0" w:color="auto"/>
                        <w:bottom w:val="none" w:sz="0" w:space="0" w:color="auto"/>
                        <w:right w:val="none" w:sz="0" w:space="0" w:color="auto"/>
                      </w:divBdr>
                    </w:div>
                  </w:divsChild>
                </w:div>
                <w:div w:id="1873686400">
                  <w:marLeft w:val="0"/>
                  <w:marRight w:val="0"/>
                  <w:marTop w:val="0"/>
                  <w:marBottom w:val="0"/>
                  <w:divBdr>
                    <w:top w:val="none" w:sz="0" w:space="0" w:color="auto"/>
                    <w:left w:val="none" w:sz="0" w:space="0" w:color="auto"/>
                    <w:bottom w:val="none" w:sz="0" w:space="0" w:color="auto"/>
                    <w:right w:val="none" w:sz="0" w:space="0" w:color="auto"/>
                  </w:divBdr>
                  <w:divsChild>
                    <w:div w:id="495076913">
                      <w:marLeft w:val="0"/>
                      <w:marRight w:val="0"/>
                      <w:marTop w:val="0"/>
                      <w:marBottom w:val="0"/>
                      <w:divBdr>
                        <w:top w:val="none" w:sz="0" w:space="0" w:color="auto"/>
                        <w:left w:val="none" w:sz="0" w:space="0" w:color="auto"/>
                        <w:bottom w:val="none" w:sz="0" w:space="0" w:color="auto"/>
                        <w:right w:val="none" w:sz="0" w:space="0" w:color="auto"/>
                      </w:divBdr>
                    </w:div>
                  </w:divsChild>
                </w:div>
                <w:div w:id="1927306532">
                  <w:marLeft w:val="0"/>
                  <w:marRight w:val="0"/>
                  <w:marTop w:val="0"/>
                  <w:marBottom w:val="0"/>
                  <w:divBdr>
                    <w:top w:val="none" w:sz="0" w:space="0" w:color="auto"/>
                    <w:left w:val="none" w:sz="0" w:space="0" w:color="auto"/>
                    <w:bottom w:val="none" w:sz="0" w:space="0" w:color="auto"/>
                    <w:right w:val="none" w:sz="0" w:space="0" w:color="auto"/>
                  </w:divBdr>
                  <w:divsChild>
                    <w:div w:id="1046831921">
                      <w:marLeft w:val="0"/>
                      <w:marRight w:val="0"/>
                      <w:marTop w:val="0"/>
                      <w:marBottom w:val="0"/>
                      <w:divBdr>
                        <w:top w:val="none" w:sz="0" w:space="0" w:color="auto"/>
                        <w:left w:val="none" w:sz="0" w:space="0" w:color="auto"/>
                        <w:bottom w:val="none" w:sz="0" w:space="0" w:color="auto"/>
                        <w:right w:val="none" w:sz="0" w:space="0" w:color="auto"/>
                      </w:divBdr>
                    </w:div>
                  </w:divsChild>
                </w:div>
                <w:div w:id="1975208914">
                  <w:marLeft w:val="0"/>
                  <w:marRight w:val="0"/>
                  <w:marTop w:val="0"/>
                  <w:marBottom w:val="0"/>
                  <w:divBdr>
                    <w:top w:val="none" w:sz="0" w:space="0" w:color="auto"/>
                    <w:left w:val="none" w:sz="0" w:space="0" w:color="auto"/>
                    <w:bottom w:val="none" w:sz="0" w:space="0" w:color="auto"/>
                    <w:right w:val="none" w:sz="0" w:space="0" w:color="auto"/>
                  </w:divBdr>
                  <w:divsChild>
                    <w:div w:id="7964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header" Target="header2.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header" Target="header1.xml" Id="rId1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fontTable" Target="fontTable.xml"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brary\AppData\Local\Temp\UP_Report_Template_V1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B4A29-6FE2-8842-AC98-534117BD1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UP_Report_Template_V12-1.dotx</Template>
  <TotalTime>15</TotalTime>
  <Pages>1</Pages>
  <Words>9215</Words>
  <Characters>52529</Characters>
  <Application>Microsoft Office Word</Application>
  <DocSecurity>4</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library</dc:creator>
  <cp:keywords/>
  <dc:description/>
  <cp:lastModifiedBy>Declan Taylor</cp:lastModifiedBy>
  <cp:revision>24</cp:revision>
  <dcterms:created xsi:type="dcterms:W3CDTF">2021-12-16T05:31:00Z</dcterms:created>
  <dcterms:modified xsi:type="dcterms:W3CDTF">2021-12-16T05:49:00Z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9_1">
    <vt:lpwstr>http://www.zotero.org/styles/pnas</vt:lpwstr>
  </property>
  <property fmtid="{D5CDD505-2E9C-101B-9397-08002B2CF9AE}" pid="3" name="Mendeley Recent Style Name 9_1">
    <vt:lpwstr>Proceedings of the National Academy of Sciences of the United States of America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http://www.zotero.org/styles/ecology-letters</vt:lpwstr>
  </property>
  <property fmtid="{D5CDD505-2E9C-101B-9397-08002B2CF9AE}" pid="17" name="Mendeley Recent Style Name 6_1">
    <vt:lpwstr>Ecology Letters</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ies>
</file>